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2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b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</w:t>
      </w:r>
      <w:r w:rsidRPr="00E012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8117D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1F0E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="00814D8D" w:rsidRPr="003473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60</w:t>
      </w:r>
      <w:r w:rsidR="001D0814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№33</w:t>
      </w:r>
      <w:r w:rsidR="001F0E61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1F0E61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2022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7483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347381" w:rsidRPr="00774834">
        <w:rPr>
          <w:rFonts w:ascii="Times New Roman" w:eastAsia="Times New Roman" w:hAnsi="Times New Roman" w:cs="Times New Roman"/>
          <w:kern w:val="2"/>
          <w:sz w:val="28"/>
          <w:szCs w:val="28"/>
        </w:rPr>
        <w:t>0,5</w:t>
      </w:r>
      <w:r w:rsidR="008D6960" w:rsidRPr="00774834">
        <w:rPr>
          <w:rFonts w:eastAsia="Calibri"/>
          <w:sz w:val="28"/>
          <w:szCs w:val="28"/>
          <w:lang w:eastAsia="en-US"/>
        </w:rPr>
        <w:t xml:space="preserve"> </w:t>
      </w:r>
      <w:r w:rsidR="00F84EF2" w:rsidRPr="00774834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</w:t>
      </w:r>
      <w:r w:rsidRPr="00347381">
        <w:rPr>
          <w:rFonts w:ascii="Times New Roman" w:hAnsi="Times New Roman" w:cs="Times New Roman"/>
          <w:i/>
          <w:sz w:val="26"/>
          <w:szCs w:val="26"/>
        </w:rPr>
        <w:t xml:space="preserve">реализации муниципальной программы </w:t>
      </w:r>
      <w:r w:rsidR="00814D8D" w:rsidRPr="00E0128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4708F5" w:rsidRPr="00E0128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Pr="00E01283" w:rsidRDefault="00317494" w:rsidP="00E01283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E01283"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нижение уровня коррупции при исполнении органами местного самоуправления </w:t>
      </w:r>
      <w:proofErr w:type="spellStart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муниципальных функций и предоставлении ими муниципальных услуг; устранение причин и условий, порождающих коррупционные правонарушения</w:t>
      </w: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577"/>
      </w:tblGrid>
      <w:tr w:rsidR="00347381" w:rsidRPr="00E01283" w:rsidTr="00674529">
        <w:tc>
          <w:tcPr>
            <w:tcW w:w="534" w:type="dxa"/>
          </w:tcPr>
          <w:p w:rsidR="00E01283" w:rsidRPr="00E01283" w:rsidRDefault="00E01283" w:rsidP="00E01283">
            <w:pPr>
              <w:pStyle w:val="ConsPlusNormal"/>
              <w:tabs>
                <w:tab w:val="left" w:pos="40"/>
              </w:tabs>
              <w:ind w:left="-284" w:right="-249" w:firstLine="0"/>
              <w:rPr>
                <w:rFonts w:ascii="Times New Roman" w:hAnsi="Times New Roman" w:cs="Times New Roman"/>
                <w:b/>
              </w:rPr>
            </w:pPr>
          </w:p>
          <w:p w:rsidR="00347381" w:rsidRPr="00E01283" w:rsidRDefault="00E01283" w:rsidP="00E0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3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82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Исполнитель мероприятия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418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399" w:type="dxa"/>
          </w:tcPr>
          <w:p w:rsidR="00347381" w:rsidRPr="00E01283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 на реализацию (тыс. руб.)</w:t>
            </w:r>
          </w:p>
        </w:tc>
        <w:tc>
          <w:tcPr>
            <w:tcW w:w="1577" w:type="dxa"/>
          </w:tcPr>
          <w:p w:rsidR="00347381" w:rsidRPr="00E01283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E01283">
            <w:pPr>
              <w:pStyle w:val="ConsPlusNormal"/>
              <w:ind w:left="-567" w:firstLine="0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    1.</w:t>
            </w:r>
          </w:p>
        </w:tc>
        <w:tc>
          <w:tcPr>
            <w:tcW w:w="2003" w:type="dxa"/>
          </w:tcPr>
          <w:p w:rsidR="00347381" w:rsidRPr="00E01283" w:rsidRDefault="00E01283" w:rsidP="00E0128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по противодействию коррупции  на территории поселения в средствах массовой информации</w:t>
            </w:r>
          </w:p>
        </w:tc>
        <w:tc>
          <w:tcPr>
            <w:tcW w:w="1682" w:type="dxa"/>
          </w:tcPr>
          <w:p w:rsidR="00347381" w:rsidRPr="00E01283" w:rsidRDefault="00347381" w:rsidP="00E0128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</w:tcPr>
          <w:p w:rsidR="00347381" w:rsidRPr="00774834" w:rsidRDefault="001F0E6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77483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9" w:type="dxa"/>
          </w:tcPr>
          <w:p w:rsidR="00347381" w:rsidRPr="00774834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774834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577" w:type="dxa"/>
          </w:tcPr>
          <w:p w:rsidR="00347381" w:rsidRPr="00E01283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израсходовано </w:t>
            </w:r>
          </w:p>
          <w:p w:rsidR="00347381" w:rsidRPr="00E01283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3" w:type="dxa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Рассмотрение на заседаниях Комиссии   по противодействию коррупции вопросов в сфере противодействия коррупции</w:t>
            </w:r>
          </w:p>
          <w:p w:rsidR="00347381" w:rsidRPr="00E01283" w:rsidRDefault="00347381" w:rsidP="00E01283">
            <w:pPr>
              <w:tabs>
                <w:tab w:val="left" w:pos="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47381" w:rsidRPr="00E01283" w:rsidRDefault="00347381" w:rsidP="00E0128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F0E6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</w:tcPr>
          <w:p w:rsidR="00347381" w:rsidRPr="0010698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9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10698A" w:rsidRDefault="004332C8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698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2 заседания Комиссии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планов по противодействию коррупции и 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исполнением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F0E6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47381" w:rsidRPr="00E01283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4332C8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план по противодействию коррупции,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подготовлен отчет о выполнении плана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  "круглых столов", совещаний по вопросам противодействия коррупции с работниками органов местного самоуправления сельского поселения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F0E6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10698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F0E6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10698A" w:rsidP="001F0E61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1F0E61">
              <w:rPr>
                <w:rFonts w:ascii="Times New Roman" w:hAnsi="Times New Roman" w:cs="Times New Roman"/>
                <w:sz w:val="20"/>
                <w:szCs w:val="20"/>
              </w:rPr>
              <w:t>прошел 1 муниципальный служащий</w:t>
            </w:r>
          </w:p>
        </w:tc>
      </w:tr>
      <w:tr w:rsidR="00347381" w:rsidRPr="00E01283" w:rsidTr="00674529">
        <w:trPr>
          <w:trHeight w:val="1428"/>
        </w:trPr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своевременности и полноты размещения информации о деятельности органов местного самоуправления на официальном сайте  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F0E6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4332C8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обеспечено своевременное размещение информации о деятельности ОМСУ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pStyle w:val="ConsPlusNormal"/>
              <w:widowControl/>
              <w:snapToGrid w:val="0"/>
              <w:ind w:firstLine="209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F0E6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BF2236" w:rsidP="00BF2236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Проекты НПА направляются в Прокуратуру для проведения антикоррупционной экспертизы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Осуществление мониторинга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  <w:p w:rsidR="00E01283" w:rsidRPr="00E01283" w:rsidRDefault="00E01283" w:rsidP="00E01283">
            <w:pPr>
              <w:pStyle w:val="ConsPlusNormal"/>
              <w:widowControl/>
              <w:snapToGrid w:val="0"/>
              <w:ind w:firstLine="209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1F0E61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</w:tcPr>
          <w:p w:rsidR="00E01283" w:rsidRPr="00E01283" w:rsidRDefault="00E0128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BF2236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постоянный мониторинг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eastAsia="Calibri" w:hAnsi="Times New Roman" w:cs="Times New Roman"/>
                <w:bCs/>
                <w:lang w:eastAsia="en-US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1F0E61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BF2236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комиссии по соблюдению требований к служебному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поведению и  урегулирования конфликтов интересов не проводилось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1F0E61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550829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Ведется постоянный мониторинг </w:t>
            </w:r>
            <w:r w:rsidR="00674529">
              <w:rPr>
                <w:rFonts w:ascii="Times New Roman" w:hAnsi="Times New Roman" w:cs="Times New Roman"/>
                <w:sz w:val="20"/>
                <w:szCs w:val="20"/>
              </w:rPr>
              <w:t>личных дел, контроль за актуализацией сведений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 и внедрение административных регламентов исполнения органами местного самоуправления муниципальных функций и предоставления муниципальных услуг</w:t>
            </w:r>
          </w:p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1F0E61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674529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регламенты размещены на официальном сайте в актуальной редакции</w:t>
            </w:r>
          </w:p>
        </w:tc>
      </w:tr>
    </w:tbl>
    <w:p w:rsidR="00347381" w:rsidRPr="00A6206E" w:rsidRDefault="00347381" w:rsidP="00347381">
      <w:pPr>
        <w:tabs>
          <w:tab w:val="left" w:pos="3064"/>
        </w:tabs>
      </w:pPr>
    </w:p>
    <w:p w:rsidR="00E52846" w:rsidRDefault="005D4B5A" w:rsidP="00E5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846">
        <w:rPr>
          <w:rFonts w:eastAsia="Arial"/>
          <w:sz w:val="28"/>
          <w:szCs w:val="28"/>
          <w:lang w:eastAsia="ar-SA"/>
        </w:rPr>
        <w:t xml:space="preserve"> </w:t>
      </w:r>
      <w:r w:rsidR="00B621E8" w:rsidRPr="00E528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E52846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674529" w:rsidRPr="00E52846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674529" w:rsidRPr="00E52846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B621E8"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E52846" w:rsidRPr="00196295" w:rsidRDefault="00E52846" w:rsidP="00E52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фактическое значение превышает плановое,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по 2 показателям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соответствует плановому.</w:t>
      </w:r>
    </w:p>
    <w:p w:rsidR="00E52846" w:rsidRPr="00196295" w:rsidRDefault="00E52846" w:rsidP="00E52846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Pr="00E60DF1">
        <w:rPr>
          <w:rFonts w:ascii="Times New Roman" w:hAnsi="Times New Roman" w:cs="Times New Roman"/>
          <w:color w:val="000000"/>
          <w:sz w:val="28"/>
          <w:szCs w:val="28"/>
        </w:rPr>
        <w:t xml:space="preserve">Доля граждан, удовлетворенных деятельностью органов местного самоуправления </w:t>
      </w:r>
      <w:proofErr w:type="spellStart"/>
      <w:r w:rsidRPr="00E60DF1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60D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60DF1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E60DF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10698A"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 94</w:t>
      </w:r>
      <w:r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0DF1">
        <w:rPr>
          <w:rFonts w:ascii="Times New Roman" w:hAnsi="Times New Roman" w:cs="Times New Roman"/>
          <w:sz w:val="28"/>
          <w:szCs w:val="28"/>
        </w:rPr>
        <w:t xml:space="preserve">% </w:t>
      </w:r>
      <w:r w:rsidRPr="00E60DF1">
        <w:rPr>
          <w:rFonts w:ascii="Times New Roman" w:hAnsi="Times New Roman"/>
          <w:color w:val="000000"/>
          <w:sz w:val="28"/>
          <w:szCs w:val="28"/>
        </w:rPr>
        <w:t xml:space="preserve">от количества граждан, </w:t>
      </w:r>
      <w:r w:rsidRPr="00E60DF1">
        <w:rPr>
          <w:rFonts w:ascii="Times New Roman" w:hAnsi="Times New Roman"/>
          <w:color w:val="000000"/>
          <w:sz w:val="28"/>
          <w:szCs w:val="28"/>
        </w:rPr>
        <w:lastRenderedPageBreak/>
        <w:t>обратившихся в органы местного самоуправления</w:t>
      </w:r>
      <w:r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196295"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95 % </w:t>
      </w:r>
      <w:r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95" w:rsidRPr="00E60DF1">
        <w:rPr>
          <w:rFonts w:ascii="Times New Roman" w:hAnsi="Times New Roman"/>
          <w:color w:val="000000"/>
          <w:sz w:val="28"/>
          <w:szCs w:val="28"/>
        </w:rPr>
        <w:t>от количества граждан, обратившихся в органы местного самоуправления.</w:t>
      </w:r>
    </w:p>
    <w:p w:rsidR="00E52846" w:rsidRPr="00196295" w:rsidRDefault="00E52846" w:rsidP="00E52846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«</w:t>
      </w:r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Доля служебных проверок, проведенных по выявленным фактам коррупционных проявлений в органах местного самоуправления </w:t>
      </w:r>
      <w:proofErr w:type="spellStart"/>
      <w:r w:rsidR="00196295" w:rsidRPr="00196295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том числе на основании опубликованных в СМИ материалов журналистских расследований и авторских материалов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 w:rsidR="00196295" w:rsidRPr="00196295">
        <w:rPr>
          <w:rFonts w:ascii="Times New Roman" w:hAnsi="Times New Roman"/>
          <w:color w:val="000000"/>
          <w:sz w:val="28"/>
          <w:szCs w:val="28"/>
        </w:rPr>
        <w:t xml:space="preserve"> % от количества выявленных фактов коррупционных проявлений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0, отсутствовали основания для проведения служебных проверок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6295" w:rsidRPr="00196295" w:rsidRDefault="00E52846" w:rsidP="00196295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295">
        <w:rPr>
          <w:rFonts w:ascii="Times New Roman" w:hAnsi="Times New Roman" w:cs="Times New Roman"/>
          <w:color w:val="000000"/>
          <w:sz w:val="28"/>
          <w:szCs w:val="28"/>
        </w:rPr>
        <w:t>Показатель 3. «</w:t>
      </w:r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>Доля проведенных проверок достоверности представленных сведений о доходах муниципальных служащих</w:t>
      </w:r>
      <w:r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», плановое значение – 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 w:rsidR="00196295" w:rsidRPr="00196295">
        <w:rPr>
          <w:rFonts w:ascii="Times New Roman" w:hAnsi="Times New Roman"/>
          <w:color w:val="000000"/>
          <w:sz w:val="28"/>
          <w:szCs w:val="28"/>
        </w:rPr>
        <w:t xml:space="preserve"> % от количества выявленных фактов коррупционных проявлений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фактическое значение – 0, отсутствовали основания для проведения служебных проверок.</w:t>
      </w:r>
    </w:p>
    <w:p w:rsidR="00FD7898" w:rsidRDefault="00196295" w:rsidP="0019629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196295" w:rsidRPr="00E52846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196295" w:rsidRPr="00E52846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1F0E6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bookmarkStart w:id="0" w:name="_GoBack"/>
      <w:bookmarkEnd w:id="0"/>
      <w:r w:rsidR="005D4B5A" w:rsidRPr="00774834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77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1F0E61">
        <w:rPr>
          <w:rFonts w:ascii="Times New Roman" w:hAnsi="Times New Roman" w:cs="Times New Roman"/>
          <w:sz w:val="28"/>
          <w:szCs w:val="28"/>
        </w:rPr>
        <w:t>2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612A25" w:rsidRDefault="00612A2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612A25" w:rsidRDefault="00612A2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612A25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C4" w:rsidRDefault="009720C4" w:rsidP="005F2D1A">
      <w:pPr>
        <w:spacing w:after="0" w:line="240" w:lineRule="auto"/>
      </w:pPr>
      <w:r>
        <w:separator/>
      </w:r>
    </w:p>
  </w:endnote>
  <w:endnote w:type="continuationSeparator" w:id="0">
    <w:p w:rsidR="009720C4" w:rsidRDefault="009720C4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C4" w:rsidRDefault="009720C4" w:rsidP="005F2D1A">
      <w:pPr>
        <w:spacing w:after="0" w:line="240" w:lineRule="auto"/>
      </w:pPr>
      <w:r>
        <w:separator/>
      </w:r>
    </w:p>
  </w:footnote>
  <w:footnote w:type="continuationSeparator" w:id="0">
    <w:p w:rsidR="009720C4" w:rsidRDefault="009720C4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84810"/>
    <w:rsid w:val="000F182F"/>
    <w:rsid w:val="0010698A"/>
    <w:rsid w:val="0016133A"/>
    <w:rsid w:val="00167A33"/>
    <w:rsid w:val="00181F04"/>
    <w:rsid w:val="00196295"/>
    <w:rsid w:val="001C29B0"/>
    <w:rsid w:val="001D0814"/>
    <w:rsid w:val="001F0E61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47381"/>
    <w:rsid w:val="003D086B"/>
    <w:rsid w:val="0040590B"/>
    <w:rsid w:val="004265F1"/>
    <w:rsid w:val="004332C8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50829"/>
    <w:rsid w:val="0058117D"/>
    <w:rsid w:val="00587C1A"/>
    <w:rsid w:val="005B16BD"/>
    <w:rsid w:val="005B4885"/>
    <w:rsid w:val="005C53B8"/>
    <w:rsid w:val="005D4B5A"/>
    <w:rsid w:val="005F2D1A"/>
    <w:rsid w:val="00612A25"/>
    <w:rsid w:val="00631316"/>
    <w:rsid w:val="00635B2A"/>
    <w:rsid w:val="006454F9"/>
    <w:rsid w:val="00657E5C"/>
    <w:rsid w:val="00670321"/>
    <w:rsid w:val="00674529"/>
    <w:rsid w:val="00696F37"/>
    <w:rsid w:val="00697C4E"/>
    <w:rsid w:val="006B0CEF"/>
    <w:rsid w:val="006D6735"/>
    <w:rsid w:val="007035E2"/>
    <w:rsid w:val="0071672C"/>
    <w:rsid w:val="00735776"/>
    <w:rsid w:val="00761A7B"/>
    <w:rsid w:val="00774834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8D6960"/>
    <w:rsid w:val="00924F72"/>
    <w:rsid w:val="00945F7D"/>
    <w:rsid w:val="009720C4"/>
    <w:rsid w:val="009A6EAF"/>
    <w:rsid w:val="009B1C3E"/>
    <w:rsid w:val="009E04C0"/>
    <w:rsid w:val="009E0B9C"/>
    <w:rsid w:val="009F1346"/>
    <w:rsid w:val="009F4737"/>
    <w:rsid w:val="00A04CC6"/>
    <w:rsid w:val="00A27509"/>
    <w:rsid w:val="00A3554A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BF2236"/>
    <w:rsid w:val="00C152A9"/>
    <w:rsid w:val="00C171D3"/>
    <w:rsid w:val="00C3723D"/>
    <w:rsid w:val="00C432DF"/>
    <w:rsid w:val="00C53201"/>
    <w:rsid w:val="00C63621"/>
    <w:rsid w:val="00C82EBA"/>
    <w:rsid w:val="00C91761"/>
    <w:rsid w:val="00D0602A"/>
    <w:rsid w:val="00D12F13"/>
    <w:rsid w:val="00D2655C"/>
    <w:rsid w:val="00D46E22"/>
    <w:rsid w:val="00D55079"/>
    <w:rsid w:val="00D9102B"/>
    <w:rsid w:val="00DA35A5"/>
    <w:rsid w:val="00DC3419"/>
    <w:rsid w:val="00DC57D3"/>
    <w:rsid w:val="00DD3060"/>
    <w:rsid w:val="00E01283"/>
    <w:rsid w:val="00E26C57"/>
    <w:rsid w:val="00E52846"/>
    <w:rsid w:val="00E60DF1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686B-3FF1-439E-86B9-D073414B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17</cp:revision>
  <cp:lastPrinted>2019-09-18T11:35:00Z</cp:lastPrinted>
  <dcterms:created xsi:type="dcterms:W3CDTF">2021-03-04T13:46:00Z</dcterms:created>
  <dcterms:modified xsi:type="dcterms:W3CDTF">2023-04-28T08:09:00Z</dcterms:modified>
</cp:coreProperties>
</file>