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18" w:rsidRDefault="00FB6518" w:rsidP="00596F77">
      <w:pPr>
        <w:pStyle w:val="Heading1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54.75pt;height:62.25pt;visibility:visible">
            <v:imagedata r:id="rId7" o:title=""/>
          </v:shape>
        </w:pict>
      </w:r>
    </w:p>
    <w:p w:rsidR="00FB6518" w:rsidRDefault="00FB6518" w:rsidP="00596F77">
      <w:pPr>
        <w:pStyle w:val="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FB6518" w:rsidRDefault="00FB6518" w:rsidP="00596F77">
      <w:pPr>
        <w:pStyle w:val="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МУРЫГИНСКОГО СЕЛЬСКОГО ПОСЕЛЕНИЯ</w:t>
      </w:r>
    </w:p>
    <w:p w:rsidR="00FB6518" w:rsidRDefault="00FB6518" w:rsidP="00596F77">
      <w:pPr>
        <w:pStyle w:val="a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ПОЧИНКОВСКОГО РАЙОНА СМОЛЕНСКОЙ ОБЛАСТИ</w:t>
      </w:r>
    </w:p>
    <w:p w:rsidR="00FB6518" w:rsidRDefault="00FB6518" w:rsidP="00596F7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518" w:rsidRDefault="00FB6518" w:rsidP="00596F7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B6518" w:rsidRDefault="00FB6518" w:rsidP="00596F77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518" w:rsidRDefault="00FB6518" w:rsidP="00596F77">
      <w:pPr>
        <w:pStyle w:val="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августа 2016 года     № 57</w:t>
      </w:r>
    </w:p>
    <w:p w:rsidR="00FB6518" w:rsidRDefault="00FB6518" w:rsidP="00596F77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FB6518" w:rsidRPr="00596F77" w:rsidRDefault="00FB6518" w:rsidP="00596F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прогнозирования </w:t>
      </w:r>
    </w:p>
    <w:p w:rsidR="00FB6518" w:rsidRPr="00596F77" w:rsidRDefault="00FB6518" w:rsidP="00596F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поступлений доходов в бюджет Мурыгинского</w:t>
      </w:r>
    </w:p>
    <w:p w:rsidR="00FB6518" w:rsidRPr="00596F77" w:rsidRDefault="00FB6518" w:rsidP="00596F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сельского поселения Починковского района</w:t>
      </w:r>
    </w:p>
    <w:p w:rsidR="00FB6518" w:rsidRPr="00596F77" w:rsidRDefault="00FB6518" w:rsidP="00596F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Смоленской области, в отношении которых</w:t>
      </w:r>
    </w:p>
    <w:p w:rsidR="00FB6518" w:rsidRPr="00596F77" w:rsidRDefault="00FB6518" w:rsidP="00596F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Администрация  Мурыгинского сельского</w:t>
      </w:r>
    </w:p>
    <w:p w:rsidR="00FB6518" w:rsidRPr="00596F77" w:rsidRDefault="00FB6518" w:rsidP="00596F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поселения Починковского района</w:t>
      </w:r>
    </w:p>
    <w:p w:rsidR="00FB6518" w:rsidRPr="00596F77" w:rsidRDefault="00FB6518" w:rsidP="00596F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Смоленской области наделено полномочиями</w:t>
      </w:r>
    </w:p>
    <w:p w:rsidR="00FB6518" w:rsidRPr="00596F77" w:rsidRDefault="00FB6518" w:rsidP="00596F7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96F77">
        <w:rPr>
          <w:rFonts w:ascii="Times New Roman" w:hAnsi="Times New Roman" w:cs="Times New Roman"/>
          <w:sz w:val="28"/>
          <w:szCs w:val="28"/>
        </w:rPr>
        <w:t>главного администратора доходов бюджета</w:t>
      </w:r>
    </w:p>
    <w:p w:rsidR="00FB6518" w:rsidRPr="00DC7AA6" w:rsidRDefault="00FB6518" w:rsidP="00596F77">
      <w:pPr>
        <w:pStyle w:val="a"/>
        <w:rPr>
          <w:rFonts w:ascii="Times New Roman" w:hAnsi="Times New Roman" w:cs="Times New Roman"/>
          <w:sz w:val="28"/>
          <w:szCs w:val="28"/>
        </w:rPr>
      </w:pPr>
    </w:p>
    <w:p w:rsidR="00FB6518" w:rsidRPr="00DC7AA6" w:rsidRDefault="00FB6518" w:rsidP="0048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статьей 16</w:t>
      </w:r>
      <w:r w:rsidRPr="00DC7AA6">
        <w:rPr>
          <w:rFonts w:ascii="Times New Roman" w:hAnsi="Times New Roman" w:cs="Times New Roman"/>
          <w:sz w:val="28"/>
          <w:szCs w:val="28"/>
        </w:rPr>
        <w:t>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Pr="00DC7AA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23.06.2016 года № 574 «Об общих требованиях к методике прогнозирования поступлений доходов в бюджеты бюджетной системы </w:t>
      </w:r>
      <w:r w:rsidRPr="00DC7AA6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B6518" w:rsidRDefault="00FB6518" w:rsidP="004823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Мурыгинского сельского поселения Починковского района Смоленской области </w:t>
      </w:r>
    </w:p>
    <w:p w:rsidR="00FB6518" w:rsidRPr="00881270" w:rsidRDefault="00FB6518" w:rsidP="00596F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1270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B6518" w:rsidRDefault="00FB6518" w:rsidP="008838D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 xml:space="preserve">   1. Утвердить Методику прогнозирования поступлений доходов в бюджет </w:t>
      </w:r>
      <w:r w:rsidRPr="00DC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DC7AA6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A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AA6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которых Администрация </w:t>
      </w:r>
      <w:r w:rsidRPr="00DC7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DC7AA6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7AA6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7AA6">
        <w:rPr>
          <w:rFonts w:ascii="Times New Roman" w:hAnsi="Times New Roman" w:cs="Times New Roman"/>
          <w:sz w:val="28"/>
          <w:szCs w:val="28"/>
        </w:rPr>
        <w:t xml:space="preserve"> Смоленской области на</w:t>
      </w:r>
      <w:r>
        <w:rPr>
          <w:rFonts w:ascii="Times New Roman" w:hAnsi="Times New Roman" w:cs="Times New Roman"/>
          <w:sz w:val="28"/>
          <w:szCs w:val="28"/>
        </w:rPr>
        <w:t>делено полномочиями главного администратора доходов бюджета</w:t>
      </w:r>
      <w:r w:rsidRPr="000F4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518" w:rsidRPr="0072763F" w:rsidRDefault="00FB6518" w:rsidP="0088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2763F">
        <w:rPr>
          <w:rFonts w:ascii="Times New Roman" w:hAnsi="Times New Roman" w:cs="Times New Roman"/>
          <w:sz w:val="28"/>
          <w:szCs w:val="28"/>
        </w:rPr>
        <w:t>Разместить настоящее  постановление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FB6518" w:rsidRPr="000F4734" w:rsidRDefault="00FB6518" w:rsidP="00883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0F473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B6518" w:rsidRPr="0035011D" w:rsidRDefault="00FB6518" w:rsidP="00596F77">
      <w:pPr>
        <w:ind w:left="150"/>
        <w:rPr>
          <w:rFonts w:ascii="Times New Roman" w:hAnsi="Times New Roman" w:cs="Times New Roman"/>
          <w:sz w:val="28"/>
          <w:szCs w:val="28"/>
        </w:rPr>
      </w:pPr>
    </w:p>
    <w:p w:rsidR="00FB6518" w:rsidRDefault="00FB6518" w:rsidP="00596F77">
      <w:pPr>
        <w:rPr>
          <w:rFonts w:ascii="Times New Roman" w:hAnsi="Times New Roman" w:cs="Times New Roman"/>
          <w:sz w:val="28"/>
          <w:szCs w:val="28"/>
        </w:rPr>
      </w:pPr>
    </w:p>
    <w:p w:rsidR="00FB6518" w:rsidRDefault="00FB6518" w:rsidP="00596F77">
      <w:pPr>
        <w:rPr>
          <w:rFonts w:ascii="Times New Roman" w:hAnsi="Times New Roman" w:cs="Times New Roman"/>
          <w:sz w:val="28"/>
          <w:szCs w:val="28"/>
        </w:rPr>
      </w:pPr>
    </w:p>
    <w:p w:rsidR="00FB6518" w:rsidRDefault="00FB6518" w:rsidP="00596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bookmarkEnd w:id="0"/>
    <w:p w:rsidR="00FB6518" w:rsidRDefault="00FB6518" w:rsidP="00596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FB6518" w:rsidRDefault="00FB6518" w:rsidP="00596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FB6518" w:rsidRDefault="00FB6518" w:rsidP="00596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И.В.Наумов</w:t>
      </w: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</w:rPr>
      </w:pPr>
    </w:p>
    <w:p w:rsidR="00FB6518" w:rsidRPr="00923A5C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УТВЕРЖДЕНА</w:t>
      </w:r>
    </w:p>
    <w:p w:rsidR="00FB6518" w:rsidRPr="00923A5C" w:rsidRDefault="00FB6518" w:rsidP="00456A82">
      <w:pPr>
        <w:autoSpaceDE w:val="0"/>
        <w:autoSpaceDN w:val="0"/>
        <w:adjustRightInd w:val="0"/>
        <w:ind w:left="5670" w:firstLine="5"/>
        <w:outlineLvl w:val="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Постановлением Администрации Мурыгинского сельского поселения Починковского района  Смоленской области                                                          от 22.08.2016 года  № 57</w:t>
      </w:r>
    </w:p>
    <w:p w:rsidR="00FB6518" w:rsidRPr="00456A82" w:rsidRDefault="00FB6518" w:rsidP="00456A82">
      <w:pPr>
        <w:autoSpaceDE w:val="0"/>
        <w:autoSpaceDN w:val="0"/>
        <w:adjustRightInd w:val="0"/>
        <w:ind w:firstLine="540"/>
        <w:jc w:val="right"/>
        <w:outlineLvl w:val="0"/>
        <w:rPr>
          <w:rFonts w:ascii="Times New Roman" w:hAnsi="Times New Roman" w:cs="Times New Roman"/>
        </w:rPr>
      </w:pPr>
    </w:p>
    <w:p w:rsidR="00FB6518" w:rsidRPr="00923A5C" w:rsidRDefault="00FB6518" w:rsidP="008838D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3A5C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FB6518" w:rsidRPr="00923A5C" w:rsidRDefault="00FB6518" w:rsidP="008838D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23A5C">
        <w:rPr>
          <w:rFonts w:ascii="Times New Roman" w:hAnsi="Times New Roman" w:cs="Times New Roman"/>
          <w:b/>
          <w:bCs/>
          <w:sz w:val="28"/>
          <w:szCs w:val="28"/>
        </w:rPr>
        <w:t>прогнозирования поступлений доходов в бюджет Мурыгинского сельского поселения Починковского района  Смоленской области, в отношении которых Администрация  Мурыгинского сельского поселения Починковского района  Смоленской области наделено полномочиями главного администратора доходов бюджета</w:t>
      </w:r>
    </w:p>
    <w:p w:rsidR="00FB6518" w:rsidRPr="00923A5C" w:rsidRDefault="00FB6518" w:rsidP="00456A8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518" w:rsidRPr="00923A5C" w:rsidRDefault="00FB6518" w:rsidP="00456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1. Настоящая методика прогнозирования поступлений доходов в бюджет Мурыгинского сельского поселения Починковского района Смоленской области, в отношении которых Администрация Мурыгинского сельского поселения Починковского района  Смоленской области н</w:t>
      </w:r>
      <w:bookmarkStart w:id="1" w:name="_GoBack"/>
      <w:bookmarkEnd w:id="1"/>
      <w:r w:rsidRPr="00923A5C">
        <w:rPr>
          <w:rFonts w:ascii="Times New Roman" w:hAnsi="Times New Roman" w:cs="Times New Roman"/>
          <w:sz w:val="28"/>
          <w:szCs w:val="28"/>
        </w:rPr>
        <w:t>аделена полномочиями главного администратора доходов бюджета поселения, определяет основные принципы прогнозирования доходов бюджета на очередной финансовый год и на плановый период.</w:t>
      </w:r>
    </w:p>
    <w:p w:rsidR="00FB6518" w:rsidRPr="00923A5C" w:rsidRDefault="00FB6518" w:rsidP="00456A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2. Перечень кодов бюджетной классификации доходов бюджета, закрепленных за главным администратором доходов, ежегодно утверждается решением о бюджете поселения на очередной финансовый год и плановый период. Изменения в указанный перечень могут вноситься распоряжением Администрации Мурыгинского сельского поселения Починковского района  Смоленской области.</w:t>
      </w:r>
    </w:p>
    <w:p w:rsidR="00FB6518" w:rsidRPr="00923A5C" w:rsidRDefault="00FB6518" w:rsidP="00FA42C9">
      <w:pPr>
        <w:pStyle w:val="NormalWe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3. Прогноз неналоговых доходов бюджета поселения на очередной финансовый год и на плановый период рассчитывается с учетом динамики поступлений соответствующих доходов.</w:t>
      </w:r>
    </w:p>
    <w:p w:rsidR="00FB6518" w:rsidRPr="00923A5C" w:rsidRDefault="00FB6518" w:rsidP="00456A82">
      <w:pPr>
        <w:pStyle w:val="NormalWeb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3.1. Арендная плата за земельные участки, государственная собственность на которые разграничена и которые расположены в границах сельского  поселения, а также средства от продажи права на заключение договоров аренды указанных земельных участков</w:t>
      </w:r>
    </w:p>
    <w:p w:rsidR="00FB6518" w:rsidRPr="00923A5C" w:rsidRDefault="00FB6518" w:rsidP="00FA42C9">
      <w:pPr>
        <w:pStyle w:val="NormalWe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Прогнозные поступления арендной платы за землю в бюджет поселения рассчитывается  по следующей формуле:</w:t>
      </w:r>
    </w:p>
    <w:p w:rsidR="00FB6518" w:rsidRPr="00923A5C" w:rsidRDefault="00FB6518" w:rsidP="00456A82">
      <w:pPr>
        <w:pStyle w:val="NormalWeb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N</w:t>
      </w:r>
      <w:r w:rsidRPr="0092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A5C">
        <w:rPr>
          <w:rFonts w:ascii="Times New Roman" w:hAnsi="Times New Roman" w:cs="Times New Roman"/>
          <w:sz w:val="28"/>
          <w:szCs w:val="28"/>
        </w:rPr>
        <w:t>= Нп</w:t>
      </w:r>
      <w:r w:rsidRPr="0092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A5C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923A5C">
        <w:rPr>
          <w:rFonts w:ascii="Times New Roman" w:hAnsi="Times New Roman" w:cs="Times New Roman"/>
          <w:sz w:val="28"/>
          <w:szCs w:val="28"/>
        </w:rPr>
        <w:t xml:space="preserve"> Вп, где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N - прогноз поступления арендной платы за землю в бюджет поселения;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Нп</w:t>
      </w:r>
      <w:r w:rsidRPr="0092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A5C">
        <w:rPr>
          <w:rFonts w:ascii="Times New Roman" w:hAnsi="Times New Roman" w:cs="Times New Roman"/>
          <w:sz w:val="28"/>
          <w:szCs w:val="28"/>
        </w:rPr>
        <w:t>- сумма начисленных платежей по арендной плате за землю в бюджет поселения;</w:t>
      </w:r>
    </w:p>
    <w:p w:rsidR="00FB6518" w:rsidRPr="00923A5C" w:rsidRDefault="00FB6518" w:rsidP="00443E0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Вп - оценка выпадающих (дополнительных) доходов от сдачи в аренду земли поселения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др.).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</w:p>
    <w:p w:rsidR="00FB6518" w:rsidRPr="00923A5C" w:rsidRDefault="00FB6518" w:rsidP="003B1F53">
      <w:pPr>
        <w:pStyle w:val="NormalWeb"/>
        <w:ind w:left="144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4. Доходы от сдачи в аренду имущества, находящегося в оперативном управлении органов сельских поселений и созданных ими учреждений (за исключением имущества муниципальных бюджетных, автономных учреждений)</w:t>
      </w:r>
    </w:p>
    <w:p w:rsidR="00FB6518" w:rsidRPr="00923A5C" w:rsidRDefault="00FB6518" w:rsidP="00181B0F">
      <w:pPr>
        <w:pStyle w:val="NormalWe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4.1. Прогнозные показатели доходов сельского поселения от сдачи в аренду имущества, находящегося в оперативном управлении муниципальных органов управления и созданных ими учреждений и в хозяйственном ведении муниципальных унитарных предприятий, рассчитываются  по формуле:</w:t>
      </w:r>
    </w:p>
    <w:p w:rsidR="00FB6518" w:rsidRPr="00923A5C" w:rsidRDefault="00FB6518" w:rsidP="00456A82">
      <w:pPr>
        <w:pStyle w:val="NormalWeb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 xml:space="preserve">N = </w:t>
      </w:r>
      <w:r w:rsidRPr="00923A5C">
        <w:rPr>
          <w:rFonts w:ascii="Times New Roman" w:hAnsi="Times New Roman" w:cs="Times New Roman"/>
          <w:i/>
          <w:iCs/>
          <w:sz w:val="28"/>
          <w:szCs w:val="28"/>
        </w:rPr>
        <w:t>Нп</w:t>
      </w:r>
      <w:r w:rsidRPr="00923A5C">
        <w:rPr>
          <w:rFonts w:ascii="Times New Roman" w:hAnsi="Times New Roman" w:cs="Times New Roman"/>
          <w:sz w:val="28"/>
          <w:szCs w:val="28"/>
        </w:rPr>
        <w:t xml:space="preserve"> x К </w:t>
      </w:r>
      <w:r w:rsidRPr="00923A5C">
        <w:rPr>
          <w:rFonts w:ascii="Times New Roman" w:hAnsi="Times New Roman" w:cs="Times New Roman"/>
          <w:sz w:val="28"/>
          <w:szCs w:val="28"/>
          <w:u w:val="single"/>
        </w:rPr>
        <w:t>+</w:t>
      </w:r>
      <w:r w:rsidRPr="00923A5C">
        <w:rPr>
          <w:rFonts w:ascii="Times New Roman" w:hAnsi="Times New Roman" w:cs="Times New Roman"/>
          <w:sz w:val="28"/>
          <w:szCs w:val="28"/>
        </w:rPr>
        <w:t xml:space="preserve"> Вп, где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N - прогноз поступления доходов от сдачи в аренду имущества в бюджет поселения;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Нп</w:t>
      </w:r>
      <w:r w:rsidRPr="0092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A5C">
        <w:rPr>
          <w:rFonts w:ascii="Times New Roman" w:hAnsi="Times New Roman" w:cs="Times New Roman"/>
          <w:sz w:val="28"/>
          <w:szCs w:val="28"/>
        </w:rPr>
        <w:t>- сумма начисленных платежей по арендной плате за недвижимое имущество в бюджет поселения;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Вп - оценка выпадающих (дополнительных) доходов от сдачи в аренду имущества поселения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др.);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К - коэффициент индексации базовой ставки арендной платы за 1 кв. м нежилых помещений.</w:t>
      </w:r>
    </w:p>
    <w:p w:rsidR="00FB6518" w:rsidRPr="00923A5C" w:rsidRDefault="00FB6518" w:rsidP="00181B0F">
      <w:pPr>
        <w:pStyle w:val="NormalWeb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5. Доходы от продажи материальных и нематериальных активов</w:t>
      </w:r>
    </w:p>
    <w:p w:rsidR="00FB6518" w:rsidRPr="00923A5C" w:rsidRDefault="00FB6518" w:rsidP="00456A82">
      <w:pPr>
        <w:pStyle w:val="NormalWeb"/>
        <w:ind w:firstLine="706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5.1. Прогноз доходов от продажи материальных и нематериальных активов производится на основании Прогнозного плана приватизации муниципального имущества и прогнозов продаж земельных участков, находящихся в государственной собственности после ее разграничения, на очередной финансовый год и плановый период.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Прогноз поступлений от продажи земельных участков в бюджет поселения определяется  по следующей формуле:</w:t>
      </w:r>
    </w:p>
    <w:p w:rsidR="00FB6518" w:rsidRPr="00923A5C" w:rsidRDefault="00FB6518" w:rsidP="00456A82">
      <w:pPr>
        <w:pStyle w:val="NormalWeb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N</w:t>
      </w:r>
      <w:r w:rsidRPr="0092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A5C">
        <w:rPr>
          <w:rFonts w:ascii="Times New Roman" w:hAnsi="Times New Roman" w:cs="Times New Roman"/>
          <w:sz w:val="28"/>
          <w:szCs w:val="28"/>
        </w:rPr>
        <w:t>= Vпр</w:t>
      </w:r>
      <w:r w:rsidRPr="0092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A5C">
        <w:rPr>
          <w:rFonts w:ascii="Times New Roman" w:hAnsi="Times New Roman" w:cs="Times New Roman"/>
          <w:sz w:val="28"/>
          <w:szCs w:val="28"/>
        </w:rPr>
        <w:t>x К, где: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N - прогноз поступлений доходов от продажи земли в бюджет поселения;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Vпр</w:t>
      </w:r>
      <w:r w:rsidRPr="00923A5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23A5C">
        <w:rPr>
          <w:rFonts w:ascii="Times New Roman" w:hAnsi="Times New Roman" w:cs="Times New Roman"/>
          <w:sz w:val="28"/>
          <w:szCs w:val="28"/>
        </w:rPr>
        <w:t>- показатель, учитывающий объем продаж земельных участков;</w:t>
      </w:r>
    </w:p>
    <w:p w:rsidR="00FB6518" w:rsidRPr="00923A5C" w:rsidRDefault="00FB6518" w:rsidP="00456A82">
      <w:pPr>
        <w:pStyle w:val="NormalWeb"/>
        <w:ind w:firstLine="720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К - коэффициент, учитывающий индексацию нормативной цены земли.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7. Прогнозирование безвозмездных поступлений из областного бюджета в бюджет сельского поселения осуществляется исходя из планируемого объема расходов областного бюджета.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9. Суммы возврата остатков субсидий, субвенций и иных межбюджетных трансфертов, имеющих целевое назначение, прошлых лет из бюджетов поселений при формировании бюджета на очередной финансовый год не планируются.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10. Суммы доходов  бюджетов поселений от возврата бюджетными учреждениями остатков субсидий прошлых лет при формировании бюджета поселения на очередной финансовый год не планируется.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11. Прогнозирование иных доходов бюджета сельского поселения, поступление которых не имеет постоянного характера, осуществляется только в случае наличия информации о планируемом поступлении указанных доходов в очередном финансовом году.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К доходам бюджета сельского поселения, поступление которых не имеет постоянного характера, относятся: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- прочие доходы от компенсации затрат бюджетов сельских поселений;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-  штрафы, санкции, возмещение ущерба;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- прочие неналоговые доходы.</w:t>
      </w:r>
    </w:p>
    <w:p w:rsidR="00FB6518" w:rsidRPr="00923A5C" w:rsidRDefault="00FB6518" w:rsidP="00443E0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12. Прогнозирование доходов бюджета на плановый период осуществляется аналогично прогнозированию доходов на очередной финансовый год с применением индекса потребительских цен или другого коэффициента, характеризующего динамику прогнозируемого вида доходов.</w:t>
      </w:r>
    </w:p>
    <w:p w:rsidR="00FB6518" w:rsidRPr="00923A5C" w:rsidRDefault="00FB6518" w:rsidP="00443E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6518" w:rsidRPr="00923A5C" w:rsidRDefault="00FB6518" w:rsidP="00443E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518" w:rsidRPr="00923A5C" w:rsidRDefault="00FB6518">
      <w:pPr>
        <w:rPr>
          <w:rFonts w:ascii="Times New Roman" w:hAnsi="Times New Roman" w:cs="Times New Roman"/>
          <w:sz w:val="28"/>
          <w:szCs w:val="28"/>
        </w:rPr>
      </w:pPr>
    </w:p>
    <w:sectPr w:rsidR="00FB6518" w:rsidRPr="00923A5C" w:rsidSect="00811AD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518" w:rsidRDefault="00FB6518">
      <w:r>
        <w:separator/>
      </w:r>
    </w:p>
  </w:endnote>
  <w:endnote w:type="continuationSeparator" w:id="1">
    <w:p w:rsidR="00FB6518" w:rsidRDefault="00FB6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518" w:rsidRDefault="00FB6518" w:rsidP="00C673B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B6518" w:rsidRDefault="00FB6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518" w:rsidRDefault="00FB6518">
      <w:r>
        <w:separator/>
      </w:r>
    </w:p>
  </w:footnote>
  <w:footnote w:type="continuationSeparator" w:id="1">
    <w:p w:rsidR="00FB6518" w:rsidRDefault="00FB65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A00FD"/>
    <w:multiLevelType w:val="multilevel"/>
    <w:tmpl w:val="24A6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264AA"/>
    <w:multiLevelType w:val="multilevel"/>
    <w:tmpl w:val="232C98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A82"/>
    <w:rsid w:val="000F4734"/>
    <w:rsid w:val="001304FD"/>
    <w:rsid w:val="00136FF3"/>
    <w:rsid w:val="00181B0F"/>
    <w:rsid w:val="00182003"/>
    <w:rsid w:val="001D0394"/>
    <w:rsid w:val="003071E4"/>
    <w:rsid w:val="0035011D"/>
    <w:rsid w:val="003A70EE"/>
    <w:rsid w:val="003B1F53"/>
    <w:rsid w:val="00443E02"/>
    <w:rsid w:val="00450567"/>
    <w:rsid w:val="00456A82"/>
    <w:rsid w:val="0048230D"/>
    <w:rsid w:val="004A20B6"/>
    <w:rsid w:val="00556020"/>
    <w:rsid w:val="00596F77"/>
    <w:rsid w:val="005F1821"/>
    <w:rsid w:val="0072763F"/>
    <w:rsid w:val="00793735"/>
    <w:rsid w:val="00811ADC"/>
    <w:rsid w:val="00881270"/>
    <w:rsid w:val="008838D1"/>
    <w:rsid w:val="009217A8"/>
    <w:rsid w:val="00923A5C"/>
    <w:rsid w:val="009468FF"/>
    <w:rsid w:val="009F25D5"/>
    <w:rsid w:val="00B87C6C"/>
    <w:rsid w:val="00BA14AE"/>
    <w:rsid w:val="00BB4E51"/>
    <w:rsid w:val="00C347E0"/>
    <w:rsid w:val="00C673BD"/>
    <w:rsid w:val="00CA0CDC"/>
    <w:rsid w:val="00CC171C"/>
    <w:rsid w:val="00D63BD1"/>
    <w:rsid w:val="00DB0FDE"/>
    <w:rsid w:val="00DC7AA6"/>
    <w:rsid w:val="00DF1E03"/>
    <w:rsid w:val="00F01298"/>
    <w:rsid w:val="00F13B76"/>
    <w:rsid w:val="00F85FA5"/>
    <w:rsid w:val="00FA42C9"/>
    <w:rsid w:val="00FB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DC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96F7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3B76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456A8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eading1Char1">
    <w:name w:val="Heading 1 Char1"/>
    <w:link w:val="Heading1"/>
    <w:uiPriority w:val="99"/>
    <w:locked/>
    <w:rsid w:val="00596F77"/>
    <w:rPr>
      <w:rFonts w:ascii="Arial" w:hAnsi="Arial" w:cs="Arial"/>
      <w:b/>
      <w:bCs/>
      <w:color w:val="26282F"/>
      <w:sz w:val="24"/>
      <w:szCs w:val="24"/>
      <w:lang w:val="ru-RU" w:eastAsia="ru-RU"/>
    </w:rPr>
  </w:style>
  <w:style w:type="paragraph" w:customStyle="1" w:styleId="a">
    <w:name w:val="Без интервала"/>
    <w:uiPriority w:val="99"/>
    <w:rsid w:val="00596F77"/>
    <w:pPr>
      <w:suppressAutoHyphens/>
      <w:autoSpaceDN w:val="0"/>
      <w:textAlignment w:val="baseline"/>
    </w:pPr>
    <w:rPr>
      <w:rFonts w:cs="Calibri"/>
      <w:kern w:val="3"/>
    </w:rPr>
  </w:style>
  <w:style w:type="paragraph" w:customStyle="1" w:styleId="ConsPlusNormal">
    <w:name w:val="ConsPlusNormal"/>
    <w:uiPriority w:val="99"/>
    <w:rsid w:val="00596F77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923A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character" w:styleId="PageNumber">
    <w:name w:val="page number"/>
    <w:basedOn w:val="DefaultParagraphFont"/>
    <w:uiPriority w:val="99"/>
    <w:rsid w:val="00923A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23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6</Pages>
  <Words>1025</Words>
  <Characters>5846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##</cp:lastModifiedBy>
  <cp:revision>9</cp:revision>
  <cp:lastPrinted>2016-08-23T06:28:00Z</cp:lastPrinted>
  <dcterms:created xsi:type="dcterms:W3CDTF">2016-08-22T10:40:00Z</dcterms:created>
  <dcterms:modified xsi:type="dcterms:W3CDTF">2016-08-23T12:05:00Z</dcterms:modified>
</cp:coreProperties>
</file>