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F1" w:rsidRPr="006932D7" w:rsidRDefault="00D757F1" w:rsidP="00A605A4">
      <w:pPr>
        <w:tabs>
          <w:tab w:val="left" w:pos="3135"/>
          <w:tab w:val="right" w:pos="3837"/>
        </w:tabs>
        <w:jc w:val="right"/>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5.95pt;margin-top:-25.6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r>
        <w:rPr>
          <w:sz w:val="27"/>
          <w:szCs w:val="27"/>
        </w:rPr>
        <w:tab/>
        <w:t xml:space="preserve"> </w:t>
      </w:r>
    </w:p>
    <w:p w:rsidR="00D757F1" w:rsidRDefault="00D757F1" w:rsidP="00A605A4">
      <w:pPr>
        <w:rPr>
          <w:b/>
          <w:bCs/>
          <w:sz w:val="27"/>
          <w:szCs w:val="27"/>
        </w:rPr>
      </w:pPr>
    </w:p>
    <w:p w:rsidR="00D757F1" w:rsidRDefault="00D757F1" w:rsidP="00A605A4">
      <w:pPr>
        <w:rPr>
          <w:b/>
          <w:bCs/>
          <w:sz w:val="27"/>
          <w:szCs w:val="27"/>
        </w:rPr>
      </w:pPr>
    </w:p>
    <w:p w:rsidR="00D757F1" w:rsidRDefault="00D757F1" w:rsidP="006932D7">
      <w:pPr>
        <w:jc w:val="center"/>
        <w:rPr>
          <w:b/>
          <w:bCs/>
          <w:sz w:val="27"/>
          <w:szCs w:val="27"/>
        </w:rPr>
      </w:pPr>
      <w:r w:rsidRPr="00726F1E">
        <w:rPr>
          <w:b/>
          <w:bCs/>
          <w:sz w:val="27"/>
          <w:szCs w:val="27"/>
        </w:rPr>
        <w:t>СОВЕТ ДЕП</w:t>
      </w:r>
      <w:r>
        <w:rPr>
          <w:b/>
          <w:bCs/>
          <w:sz w:val="27"/>
          <w:szCs w:val="27"/>
        </w:rPr>
        <w:t xml:space="preserve">УТАТОВ  </w:t>
      </w:r>
    </w:p>
    <w:p w:rsidR="00D757F1" w:rsidRDefault="00D757F1" w:rsidP="006932D7">
      <w:pPr>
        <w:jc w:val="center"/>
        <w:rPr>
          <w:b/>
          <w:bCs/>
          <w:sz w:val="27"/>
          <w:szCs w:val="27"/>
        </w:rPr>
      </w:pPr>
      <w:r>
        <w:rPr>
          <w:b/>
          <w:bCs/>
          <w:sz w:val="27"/>
          <w:szCs w:val="27"/>
        </w:rPr>
        <w:t>МУРЫГИНСКОГО</w:t>
      </w:r>
      <w:r w:rsidRPr="00726F1E">
        <w:rPr>
          <w:b/>
          <w:bCs/>
          <w:sz w:val="27"/>
          <w:szCs w:val="27"/>
        </w:rPr>
        <w:t xml:space="preserve"> </w:t>
      </w:r>
      <w:r>
        <w:rPr>
          <w:b/>
          <w:bCs/>
          <w:sz w:val="27"/>
          <w:szCs w:val="27"/>
        </w:rPr>
        <w:t xml:space="preserve">СЕЛЬСКОГО </w:t>
      </w:r>
      <w:r w:rsidRPr="00726F1E">
        <w:rPr>
          <w:b/>
          <w:bCs/>
          <w:sz w:val="27"/>
          <w:szCs w:val="27"/>
        </w:rPr>
        <w:t>ПОСЕЛЕНИЯ</w:t>
      </w:r>
    </w:p>
    <w:p w:rsidR="00D757F1" w:rsidRPr="00726F1E" w:rsidRDefault="00D757F1" w:rsidP="006932D7">
      <w:pPr>
        <w:jc w:val="center"/>
        <w:rPr>
          <w:b/>
          <w:bCs/>
          <w:sz w:val="27"/>
          <w:szCs w:val="27"/>
        </w:rPr>
      </w:pPr>
      <w:r>
        <w:rPr>
          <w:b/>
          <w:bCs/>
          <w:sz w:val="27"/>
          <w:szCs w:val="27"/>
        </w:rPr>
        <w:t xml:space="preserve">ПОЧИНКОВСКОГО РАЙОНА  </w:t>
      </w:r>
      <w:r w:rsidRPr="009E5F0C">
        <w:rPr>
          <w:b/>
          <w:bCs/>
          <w:sz w:val="28"/>
          <w:szCs w:val="28"/>
        </w:rPr>
        <w:t>СМОЛЕНКОЙ ОБЛАСТИ</w:t>
      </w:r>
    </w:p>
    <w:p w:rsidR="00D757F1" w:rsidRDefault="00D757F1" w:rsidP="006932D7">
      <w:pPr>
        <w:jc w:val="center"/>
        <w:rPr>
          <w:b/>
          <w:bCs/>
          <w:sz w:val="28"/>
          <w:szCs w:val="28"/>
        </w:rPr>
      </w:pPr>
    </w:p>
    <w:p w:rsidR="00D757F1" w:rsidRDefault="00D757F1" w:rsidP="006932D7">
      <w:pPr>
        <w:jc w:val="center"/>
        <w:rPr>
          <w:b/>
          <w:bCs/>
          <w:sz w:val="28"/>
          <w:szCs w:val="28"/>
        </w:rPr>
      </w:pPr>
    </w:p>
    <w:p w:rsidR="00D757F1" w:rsidRDefault="00D757F1" w:rsidP="00FB725D">
      <w:pPr>
        <w:jc w:val="center"/>
        <w:rPr>
          <w:b/>
          <w:bCs/>
          <w:sz w:val="28"/>
          <w:szCs w:val="28"/>
        </w:rPr>
      </w:pPr>
      <w:r>
        <w:rPr>
          <w:b/>
          <w:bCs/>
          <w:sz w:val="28"/>
          <w:szCs w:val="28"/>
        </w:rPr>
        <w:t>РЕШЕНИЕ</w:t>
      </w:r>
    </w:p>
    <w:p w:rsidR="00D757F1" w:rsidRDefault="00D757F1" w:rsidP="006932D7">
      <w:pPr>
        <w:rPr>
          <w:sz w:val="28"/>
          <w:szCs w:val="28"/>
        </w:rPr>
      </w:pPr>
    </w:p>
    <w:p w:rsidR="00D757F1" w:rsidRDefault="00D757F1" w:rsidP="00A605A4">
      <w:pPr>
        <w:rPr>
          <w:sz w:val="28"/>
          <w:szCs w:val="28"/>
        </w:rPr>
      </w:pPr>
      <w:r>
        <w:rPr>
          <w:sz w:val="28"/>
          <w:szCs w:val="28"/>
        </w:rPr>
        <w:t xml:space="preserve">от  28 октября </w:t>
      </w:r>
      <w:r w:rsidRPr="00815AEA">
        <w:rPr>
          <w:sz w:val="28"/>
          <w:szCs w:val="28"/>
        </w:rPr>
        <w:t>2016</w:t>
      </w:r>
      <w:r>
        <w:rPr>
          <w:sz w:val="28"/>
          <w:szCs w:val="28"/>
        </w:rPr>
        <w:t xml:space="preserve"> года  № 40</w:t>
      </w:r>
    </w:p>
    <w:p w:rsidR="00D757F1" w:rsidRDefault="00D757F1" w:rsidP="006932D7">
      <w:pPr>
        <w:rPr>
          <w:sz w:val="28"/>
          <w:szCs w:val="28"/>
        </w:rPr>
      </w:pPr>
    </w:p>
    <w:p w:rsidR="00D757F1" w:rsidRPr="00B30CF4" w:rsidRDefault="00D757F1" w:rsidP="00B30CF4">
      <w:pPr>
        <w:ind w:right="5244"/>
        <w:jc w:val="both"/>
        <w:rPr>
          <w:sz w:val="28"/>
          <w:szCs w:val="28"/>
        </w:rPr>
      </w:pPr>
      <w:r w:rsidRPr="00B30CF4">
        <w:rPr>
          <w:sz w:val="28"/>
          <w:szCs w:val="28"/>
        </w:rPr>
        <w:t>О внесении изменений в Положение о бюджетном процессе в муниципальном обра</w:t>
      </w:r>
      <w:r>
        <w:rPr>
          <w:sz w:val="28"/>
          <w:szCs w:val="28"/>
        </w:rPr>
        <w:t xml:space="preserve">зовании Мурыгинского сельского </w:t>
      </w:r>
      <w:r w:rsidRPr="00B30CF4">
        <w:rPr>
          <w:sz w:val="28"/>
          <w:szCs w:val="28"/>
        </w:rPr>
        <w:t>поселения Починковского района Смоленской области</w:t>
      </w:r>
    </w:p>
    <w:p w:rsidR="00D757F1" w:rsidRDefault="00D757F1" w:rsidP="006932D7">
      <w:pPr>
        <w:rPr>
          <w:sz w:val="28"/>
          <w:szCs w:val="28"/>
        </w:rPr>
      </w:pPr>
    </w:p>
    <w:p w:rsidR="00D757F1" w:rsidRDefault="00D757F1" w:rsidP="00F006C2">
      <w:pPr>
        <w:jc w:val="both"/>
        <w:rPr>
          <w:sz w:val="28"/>
          <w:szCs w:val="28"/>
        </w:rPr>
      </w:pPr>
      <w:r>
        <w:rPr>
          <w:sz w:val="28"/>
          <w:szCs w:val="28"/>
        </w:rPr>
        <w:tab/>
      </w:r>
      <w:r w:rsidRPr="00815AEA">
        <w:rPr>
          <w:sz w:val="28"/>
          <w:szCs w:val="28"/>
        </w:rPr>
        <w:t xml:space="preserve">С целью </w:t>
      </w:r>
      <w:r>
        <w:rPr>
          <w:sz w:val="28"/>
          <w:szCs w:val="28"/>
        </w:rPr>
        <w:t>проведения на территории Смоленской области единой политики по формированию бюджетов муниципальных образований, Совет депутатов Мурыгинского сельского поселения Починковского района</w:t>
      </w:r>
      <w:r w:rsidRPr="00FF4BF1">
        <w:rPr>
          <w:sz w:val="28"/>
          <w:szCs w:val="28"/>
        </w:rPr>
        <w:t xml:space="preserve"> Смоленской области</w:t>
      </w:r>
    </w:p>
    <w:p w:rsidR="00D757F1" w:rsidRPr="004D7505" w:rsidRDefault="00D757F1" w:rsidP="00F006C2">
      <w:pPr>
        <w:jc w:val="both"/>
        <w:rPr>
          <w:b/>
          <w:bCs/>
          <w:sz w:val="28"/>
          <w:szCs w:val="28"/>
        </w:rPr>
      </w:pPr>
      <w:r w:rsidRPr="004D7505">
        <w:rPr>
          <w:b/>
          <w:bCs/>
          <w:sz w:val="28"/>
          <w:szCs w:val="28"/>
        </w:rPr>
        <w:t>РЕШИЛ:</w:t>
      </w:r>
    </w:p>
    <w:p w:rsidR="00D757F1" w:rsidRDefault="00D757F1" w:rsidP="00A94FE5">
      <w:pPr>
        <w:pStyle w:val="ListParagraph"/>
        <w:numPr>
          <w:ilvl w:val="0"/>
          <w:numId w:val="7"/>
        </w:numPr>
        <w:shd w:val="clear" w:color="auto" w:fill="FFFFFF"/>
        <w:spacing w:line="322" w:lineRule="exact"/>
        <w:ind w:left="0" w:firstLine="705"/>
        <w:jc w:val="both"/>
        <w:rPr>
          <w:sz w:val="28"/>
          <w:szCs w:val="28"/>
        </w:rPr>
      </w:pPr>
      <w:r w:rsidRPr="00A94FE5">
        <w:rPr>
          <w:sz w:val="28"/>
          <w:szCs w:val="28"/>
        </w:rPr>
        <w:t xml:space="preserve">Внести в </w:t>
      </w:r>
      <w:r w:rsidRPr="00E24A87">
        <w:rPr>
          <w:sz w:val="28"/>
          <w:szCs w:val="28"/>
        </w:rPr>
        <w:t>Положени</w:t>
      </w:r>
      <w:r>
        <w:rPr>
          <w:sz w:val="28"/>
          <w:szCs w:val="28"/>
        </w:rPr>
        <w:t>е</w:t>
      </w:r>
      <w:r w:rsidRPr="00E24A87">
        <w:rPr>
          <w:sz w:val="28"/>
          <w:szCs w:val="28"/>
        </w:rPr>
        <w:t xml:space="preserve"> о бюджетном процессе в муниципальном образ</w:t>
      </w:r>
      <w:r>
        <w:rPr>
          <w:sz w:val="28"/>
          <w:szCs w:val="28"/>
        </w:rPr>
        <w:t xml:space="preserve">овании Мурыгинского сельского </w:t>
      </w:r>
      <w:r w:rsidRPr="00E24A87">
        <w:rPr>
          <w:sz w:val="28"/>
          <w:szCs w:val="28"/>
        </w:rPr>
        <w:t>поселения Починковского района Смоленской области</w:t>
      </w:r>
      <w:r>
        <w:rPr>
          <w:sz w:val="28"/>
          <w:szCs w:val="28"/>
        </w:rPr>
        <w:t xml:space="preserve">, утвержденное </w:t>
      </w:r>
      <w:r w:rsidRPr="00E24A87">
        <w:rPr>
          <w:sz w:val="28"/>
          <w:szCs w:val="28"/>
        </w:rPr>
        <w:t>решением Совета де</w:t>
      </w:r>
      <w:r>
        <w:rPr>
          <w:sz w:val="28"/>
          <w:szCs w:val="28"/>
        </w:rPr>
        <w:t>путатов Мурыгинского сельского</w:t>
      </w:r>
      <w:r w:rsidRPr="00E24A87">
        <w:rPr>
          <w:sz w:val="28"/>
          <w:szCs w:val="28"/>
        </w:rPr>
        <w:t xml:space="preserve"> поселения Починковского</w:t>
      </w:r>
      <w:r>
        <w:rPr>
          <w:sz w:val="28"/>
          <w:szCs w:val="28"/>
        </w:rPr>
        <w:t xml:space="preserve"> района Смоленской области от 12.12.2013</w:t>
      </w:r>
      <w:r w:rsidRPr="00E24A87">
        <w:rPr>
          <w:sz w:val="28"/>
          <w:szCs w:val="28"/>
        </w:rPr>
        <w:t xml:space="preserve"> № </w:t>
      </w:r>
      <w:r>
        <w:rPr>
          <w:sz w:val="28"/>
          <w:szCs w:val="28"/>
        </w:rPr>
        <w:t>34</w:t>
      </w:r>
      <w:r w:rsidRPr="00A94FE5">
        <w:rPr>
          <w:sz w:val="28"/>
          <w:szCs w:val="28"/>
        </w:rPr>
        <w:t xml:space="preserve"> «</w:t>
      </w:r>
      <w:r>
        <w:rPr>
          <w:sz w:val="28"/>
          <w:szCs w:val="28"/>
        </w:rPr>
        <w:t xml:space="preserve">Об утверждении Положения о бюджетном процессе в муниципальном образовании Мурыгинского сельского поселения Починковского района </w:t>
      </w:r>
      <w:r w:rsidRPr="004932A6">
        <w:rPr>
          <w:sz w:val="28"/>
          <w:szCs w:val="28"/>
        </w:rPr>
        <w:t>Смоленской области</w:t>
      </w:r>
      <w:r w:rsidRPr="00A94FE5">
        <w:rPr>
          <w:sz w:val="28"/>
          <w:szCs w:val="28"/>
        </w:rPr>
        <w:t>»</w:t>
      </w:r>
      <w:r>
        <w:rPr>
          <w:sz w:val="28"/>
          <w:szCs w:val="28"/>
        </w:rPr>
        <w:t xml:space="preserve"> (в редакции решений </w:t>
      </w:r>
      <w:r w:rsidRPr="00442F01">
        <w:rPr>
          <w:sz w:val="28"/>
          <w:szCs w:val="28"/>
        </w:rPr>
        <w:t>Совет</w:t>
      </w:r>
      <w:r>
        <w:rPr>
          <w:sz w:val="28"/>
          <w:szCs w:val="28"/>
        </w:rPr>
        <w:t>а</w:t>
      </w:r>
      <w:r w:rsidRPr="00442F01">
        <w:rPr>
          <w:sz w:val="28"/>
          <w:szCs w:val="28"/>
        </w:rPr>
        <w:t xml:space="preserve"> депутатов </w:t>
      </w:r>
      <w:r>
        <w:rPr>
          <w:sz w:val="28"/>
          <w:szCs w:val="28"/>
        </w:rPr>
        <w:t>Мурыгинского сельского поселения Починковского</w:t>
      </w:r>
      <w:r w:rsidRPr="00DD09A6">
        <w:rPr>
          <w:sz w:val="28"/>
          <w:szCs w:val="28"/>
        </w:rPr>
        <w:t xml:space="preserve"> рай</w:t>
      </w:r>
      <w:r>
        <w:rPr>
          <w:sz w:val="28"/>
          <w:szCs w:val="28"/>
        </w:rPr>
        <w:t>она</w:t>
      </w:r>
      <w:r w:rsidRPr="00442F01">
        <w:rPr>
          <w:sz w:val="28"/>
          <w:szCs w:val="28"/>
        </w:rPr>
        <w:t xml:space="preserve"> Смоленской</w:t>
      </w:r>
      <w:r>
        <w:rPr>
          <w:sz w:val="28"/>
          <w:szCs w:val="28"/>
        </w:rPr>
        <w:t xml:space="preserve"> области от 10.11.2014 № 32, от 10.11.2015 № 24, от 15.07.2016   № 27)</w:t>
      </w:r>
      <w:r w:rsidRPr="00A94FE5">
        <w:rPr>
          <w:sz w:val="28"/>
          <w:szCs w:val="28"/>
        </w:rPr>
        <w:t xml:space="preserve"> следующие изменения:</w:t>
      </w:r>
    </w:p>
    <w:p w:rsidR="00D757F1" w:rsidRDefault="00D757F1" w:rsidP="006407FE">
      <w:pPr>
        <w:pStyle w:val="ListParagraph"/>
        <w:shd w:val="clear" w:color="auto" w:fill="FFFFFF"/>
        <w:spacing w:line="322" w:lineRule="exact"/>
        <w:ind w:left="705"/>
        <w:jc w:val="both"/>
        <w:rPr>
          <w:sz w:val="28"/>
          <w:szCs w:val="28"/>
        </w:rPr>
      </w:pP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в пункте 1 части 1 слова «на один год» заменить словами «на три года (на очередной финансовый год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пункт 2 части 1 после слов «на очередной финансовый год» дополнить словами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1) - 3) пункта 1 части 2 после слов «на очередной финансовый год» дополнить словами «и каждый год планового периода»;</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3) – 5) пункта 2 части 2 после слов «на очередной финансовый год» дополнить словами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6) пункта 2 части 2 после слов «на очередной финансовый год» дополнить словами «и ведомственная структура расходов бюджета муниципального образования Мурыгинского сельского поселения Починковского района Смоленской области на первый и второй годы планового периода»;</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7)  пункта 2 части 2 после слов «на очередной финансовый год» дополнить словами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8)  пункта 2 части 2 после слов «в очередном финансовом году» дополнить словами «и плановом периоде»;</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9), 11) -15), 18) пункта 2 части 2 после слов «на очередной финансовый год» дополнить словами «и каждый год планового периода»;</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10) пункта 2 части 2 после слов «за очередным финансовым годом» дополнить словами «и каждым годом планового периода»;</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16),17), 19)  пункта 2 части 2 после слов  «в очередном финансовом году» дополнить словами «и плановом периоде»;</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1) – 3) пункта 2 части 3 после слов «на очередной финансовый год» дополнить словами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7) пункта 2 части 3 после слов «за очередным финансовым годом» дополнить словами «и каждым годом планового периода»;</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1) пункта 4 части 3 слово «соответствующий» заменить словом «очередной», после слов «на очередной  календарный год» дополнить словами «и плановый период»;</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 2) пункта 4 части 3 слово  после слов «в очередном календарном году» дополнить словами «и плановом периоде»;</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пункт 5 части 3 после слов «в очередном финансовом году» дополнить словами «и плановом периоде»;</w:t>
      </w:r>
    </w:p>
    <w:p w:rsidR="00D757F1" w:rsidRDefault="00D757F1" w:rsidP="004531EC">
      <w:pPr>
        <w:numPr>
          <w:ilvl w:val="0"/>
          <w:numId w:val="15"/>
        </w:numPr>
        <w:shd w:val="clear" w:color="auto" w:fill="FFFFFF"/>
        <w:spacing w:line="322" w:lineRule="exact"/>
        <w:ind w:left="0" w:firstLine="709"/>
        <w:jc w:val="both"/>
        <w:rPr>
          <w:sz w:val="28"/>
          <w:szCs w:val="28"/>
        </w:rPr>
      </w:pPr>
      <w:r>
        <w:rPr>
          <w:sz w:val="28"/>
          <w:szCs w:val="28"/>
        </w:rPr>
        <w:t>подпункты 1),4), 5), 6), 8),9),10),11) пункта 2 части 7 после слов «на очередной финансовый год» дополнить словами «и каждый год планового периода»;</w:t>
      </w:r>
    </w:p>
    <w:p w:rsidR="00D757F1" w:rsidRDefault="00D757F1" w:rsidP="004531EC">
      <w:pPr>
        <w:pStyle w:val="ListParagraph"/>
        <w:numPr>
          <w:ilvl w:val="0"/>
          <w:numId w:val="15"/>
        </w:numPr>
        <w:shd w:val="clear" w:color="auto" w:fill="FFFFFF"/>
        <w:spacing w:line="322" w:lineRule="exact"/>
        <w:ind w:left="0" w:firstLine="709"/>
        <w:jc w:val="both"/>
        <w:rPr>
          <w:sz w:val="28"/>
          <w:szCs w:val="28"/>
        </w:rPr>
      </w:pPr>
      <w:r>
        <w:rPr>
          <w:sz w:val="28"/>
          <w:szCs w:val="28"/>
        </w:rPr>
        <w:t>подпункт 7) пункта 2 части 7 после слов «на очередной финансовый год» дополнить словами  «и ведомственная структура расходов бюджета на первый и второй годы планового периода»;</w:t>
      </w:r>
    </w:p>
    <w:p w:rsidR="00D757F1" w:rsidRDefault="00D757F1" w:rsidP="004531EC">
      <w:pPr>
        <w:pStyle w:val="ListParagraph"/>
        <w:numPr>
          <w:ilvl w:val="0"/>
          <w:numId w:val="15"/>
        </w:numPr>
        <w:autoSpaceDE w:val="0"/>
        <w:autoSpaceDN w:val="0"/>
        <w:adjustRightInd w:val="0"/>
        <w:jc w:val="both"/>
        <w:outlineLvl w:val="1"/>
        <w:rPr>
          <w:sz w:val="28"/>
          <w:szCs w:val="28"/>
        </w:rPr>
      </w:pPr>
      <w:r>
        <w:rPr>
          <w:sz w:val="28"/>
          <w:szCs w:val="28"/>
        </w:rPr>
        <w:t xml:space="preserve">дополнить частью 7.1  следующего содержания: </w:t>
      </w:r>
    </w:p>
    <w:p w:rsidR="00D757F1" w:rsidRPr="006E5F1B" w:rsidRDefault="00D757F1" w:rsidP="006F5DB5">
      <w:pPr>
        <w:pStyle w:val="ListParagraph"/>
        <w:autoSpaceDE w:val="0"/>
        <w:autoSpaceDN w:val="0"/>
        <w:adjustRightInd w:val="0"/>
        <w:ind w:left="0"/>
        <w:jc w:val="both"/>
        <w:outlineLvl w:val="1"/>
        <w:rPr>
          <w:b/>
          <w:bCs/>
          <w:sz w:val="28"/>
          <w:szCs w:val="28"/>
        </w:rPr>
      </w:pPr>
      <w:r w:rsidRPr="006E5F1B">
        <w:rPr>
          <w:b/>
          <w:bCs/>
          <w:sz w:val="28"/>
          <w:szCs w:val="28"/>
        </w:rPr>
        <w:t>«7.1. Распределение функций по рассмотрению проекта решения о бюджете муниципального образования Мурыгинского сельского поселения Починковского района Смоленской области.</w:t>
      </w:r>
    </w:p>
    <w:p w:rsidR="00D757F1" w:rsidRDefault="00D757F1" w:rsidP="004531EC">
      <w:pPr>
        <w:autoSpaceDE w:val="0"/>
        <w:autoSpaceDN w:val="0"/>
        <w:adjustRightInd w:val="0"/>
        <w:jc w:val="both"/>
        <w:outlineLvl w:val="1"/>
        <w:rPr>
          <w:sz w:val="28"/>
          <w:szCs w:val="28"/>
        </w:rPr>
      </w:pPr>
    </w:p>
    <w:p w:rsidR="00D757F1" w:rsidRDefault="00D757F1" w:rsidP="004531EC">
      <w:pPr>
        <w:autoSpaceDE w:val="0"/>
        <w:autoSpaceDN w:val="0"/>
        <w:adjustRightInd w:val="0"/>
        <w:ind w:firstLine="540"/>
        <w:jc w:val="both"/>
        <w:outlineLvl w:val="1"/>
        <w:rPr>
          <w:sz w:val="28"/>
          <w:szCs w:val="28"/>
        </w:rPr>
      </w:pPr>
      <w:r>
        <w:rPr>
          <w:sz w:val="28"/>
          <w:szCs w:val="28"/>
        </w:rPr>
        <w:t>1. Если проект решения о бюджете муниципального образования Мурыгинского сельского поселения Починковского района Смоленской области принимается по решению Главы муниципального образования Мурыгинского сельского  поселения Починковского района Смоленской области к рассмотрению Советом  депутатов Мурыгинского сельского  поселения Починковского района Смоленской области, то Глава муниципального образования Мурыгинского сельского поселения Починковского района Смоленской области направляет внесенный проект решения, а также представленные одновременно с ним документы, материалы и проекты решений в Комиссию по бюджету на заключение, в котором  должны быть отражены замечания, предложения и рекомендации.</w:t>
      </w:r>
    </w:p>
    <w:p w:rsidR="00D757F1" w:rsidRDefault="00D757F1" w:rsidP="004531EC">
      <w:pPr>
        <w:autoSpaceDE w:val="0"/>
        <w:autoSpaceDN w:val="0"/>
        <w:adjustRightInd w:val="0"/>
        <w:ind w:firstLine="540"/>
        <w:jc w:val="both"/>
        <w:rPr>
          <w:sz w:val="28"/>
          <w:szCs w:val="28"/>
        </w:rPr>
      </w:pPr>
      <w:r>
        <w:rPr>
          <w:sz w:val="28"/>
          <w:szCs w:val="28"/>
        </w:rPr>
        <w:t>2. Принятый к рассмотрению проект решения  о бюджете муниципального образования Мурыгинского сельского поселения Починковского района Смоленской области направляется в Контрольно-ревизионную  комиссию  на заключение.</w:t>
      </w:r>
    </w:p>
    <w:p w:rsidR="00D757F1" w:rsidRDefault="00D757F1" w:rsidP="004531EC">
      <w:pPr>
        <w:autoSpaceDE w:val="0"/>
        <w:autoSpaceDN w:val="0"/>
        <w:adjustRightInd w:val="0"/>
        <w:ind w:firstLine="540"/>
        <w:jc w:val="both"/>
        <w:rPr>
          <w:sz w:val="28"/>
          <w:szCs w:val="28"/>
        </w:rPr>
      </w:pPr>
      <w:r>
        <w:rPr>
          <w:sz w:val="28"/>
          <w:szCs w:val="28"/>
        </w:rPr>
        <w:t>3. Комиссия по бюджету  является ответственным за:</w:t>
      </w:r>
    </w:p>
    <w:p w:rsidR="00D757F1" w:rsidRDefault="00D757F1" w:rsidP="004531EC">
      <w:pPr>
        <w:autoSpaceDE w:val="0"/>
        <w:autoSpaceDN w:val="0"/>
        <w:adjustRightInd w:val="0"/>
        <w:ind w:firstLine="540"/>
        <w:jc w:val="both"/>
        <w:rPr>
          <w:sz w:val="28"/>
          <w:szCs w:val="28"/>
        </w:rPr>
      </w:pPr>
      <w:r>
        <w:rPr>
          <w:sz w:val="28"/>
          <w:szCs w:val="28"/>
        </w:rPr>
        <w:t xml:space="preserve">1) рассмотрение основных характеристик бюджета муниципального образования Мурыгинского сельского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 </w:t>
      </w:r>
      <w:r>
        <w:rPr>
          <w:color w:val="000000"/>
          <w:sz w:val="28"/>
          <w:szCs w:val="28"/>
        </w:rPr>
        <w:t>и каждый год планового периода</w:t>
      </w:r>
      <w:r>
        <w:rPr>
          <w:sz w:val="28"/>
          <w:szCs w:val="28"/>
        </w:rPr>
        <w:t>);</w:t>
      </w:r>
    </w:p>
    <w:p w:rsidR="00D757F1" w:rsidRDefault="00D757F1" w:rsidP="004531EC">
      <w:pPr>
        <w:autoSpaceDE w:val="0"/>
        <w:autoSpaceDN w:val="0"/>
        <w:adjustRightInd w:val="0"/>
        <w:ind w:firstLine="540"/>
        <w:jc w:val="both"/>
        <w:rPr>
          <w:color w:val="000000"/>
          <w:sz w:val="28"/>
          <w:szCs w:val="28"/>
        </w:rPr>
      </w:pPr>
      <w:r>
        <w:rPr>
          <w:color w:val="000000"/>
          <w:sz w:val="28"/>
          <w:szCs w:val="28"/>
        </w:rPr>
        <w:t xml:space="preserve">2) рассмотрение иных характеристик, являющихся в соответствии с </w:t>
      </w:r>
      <w:hyperlink r:id="rId6" w:anchor="Par205" w:history="1">
        <w:r>
          <w:rPr>
            <w:rStyle w:val="Hyperlink"/>
            <w:color w:val="000000"/>
            <w:sz w:val="28"/>
            <w:szCs w:val="28"/>
          </w:rPr>
          <w:t xml:space="preserve">частью </w:t>
        </w:r>
      </w:hyperlink>
      <w:r>
        <w:rPr>
          <w:color w:val="000000"/>
          <w:sz w:val="28"/>
          <w:szCs w:val="28"/>
        </w:rPr>
        <w:t xml:space="preserve">7 настоящего положения предметом рассмотрения проекта решения, и расходов бюджета муниципального образования Мурыгинского сельского поселения Починковского района Смоленской области на очередной финансовый год и плановый период по разделам (в отдельных случаях по подразделам) классификации расходов.  </w:t>
      </w:r>
    </w:p>
    <w:p w:rsidR="00D757F1" w:rsidRDefault="00D757F1" w:rsidP="004531EC">
      <w:pPr>
        <w:autoSpaceDE w:val="0"/>
        <w:autoSpaceDN w:val="0"/>
        <w:adjustRightInd w:val="0"/>
        <w:ind w:firstLine="540"/>
        <w:jc w:val="both"/>
        <w:rPr>
          <w:sz w:val="28"/>
          <w:szCs w:val="28"/>
        </w:rPr>
      </w:pPr>
      <w:r>
        <w:rPr>
          <w:sz w:val="28"/>
          <w:szCs w:val="28"/>
        </w:rPr>
        <w:t>3) подготовку и рассмотрение проекта решения о  бюджете муниципального образования Мурыгинского сельского поселения Починковского района Смоленской области на заседании Совета депутатов Мурыгинского сельского поселения Починковского района Смоленской области.»;</w:t>
      </w:r>
    </w:p>
    <w:p w:rsidR="00D757F1" w:rsidRDefault="00D757F1" w:rsidP="004531EC">
      <w:pPr>
        <w:autoSpaceDE w:val="0"/>
        <w:autoSpaceDN w:val="0"/>
        <w:adjustRightInd w:val="0"/>
        <w:ind w:firstLine="540"/>
        <w:jc w:val="both"/>
        <w:outlineLvl w:val="1"/>
        <w:rPr>
          <w:b/>
          <w:bCs/>
          <w:sz w:val="22"/>
          <w:szCs w:val="22"/>
        </w:rPr>
      </w:pPr>
      <w:r>
        <w:rPr>
          <w:sz w:val="28"/>
          <w:szCs w:val="28"/>
        </w:rPr>
        <w:t>19) дополнить частью 7.2. следующего содержания:</w:t>
      </w:r>
    </w:p>
    <w:p w:rsidR="00D757F1" w:rsidRPr="006E5F1B" w:rsidRDefault="00D757F1" w:rsidP="004531EC">
      <w:pPr>
        <w:autoSpaceDE w:val="0"/>
        <w:autoSpaceDN w:val="0"/>
        <w:adjustRightInd w:val="0"/>
        <w:ind w:firstLine="540"/>
        <w:jc w:val="both"/>
        <w:outlineLvl w:val="1"/>
        <w:rPr>
          <w:b/>
          <w:bCs/>
          <w:sz w:val="28"/>
          <w:szCs w:val="28"/>
        </w:rPr>
      </w:pPr>
      <w:r w:rsidRPr="006E5F1B">
        <w:rPr>
          <w:b/>
          <w:bCs/>
          <w:sz w:val="28"/>
          <w:szCs w:val="28"/>
        </w:rPr>
        <w:t>«Часть 7.2. Срок и порядок подготовки к рассмотрению Советом  депутатов Мурыгинского сельского поселения Починковского района Смоленской области проекта решения о бюджете муниципального образования Мурыгинского сельского поселения Починковского района Смоленской области.</w:t>
      </w:r>
    </w:p>
    <w:p w:rsidR="00D757F1" w:rsidRDefault="00D757F1" w:rsidP="006E5F1B">
      <w:pPr>
        <w:autoSpaceDE w:val="0"/>
        <w:autoSpaceDN w:val="0"/>
        <w:adjustRightInd w:val="0"/>
        <w:ind w:firstLine="540"/>
        <w:jc w:val="both"/>
        <w:outlineLvl w:val="1"/>
        <w:rPr>
          <w:color w:val="000000"/>
          <w:sz w:val="28"/>
          <w:szCs w:val="28"/>
        </w:rPr>
      </w:pPr>
      <w:r>
        <w:rPr>
          <w:sz w:val="28"/>
          <w:szCs w:val="28"/>
        </w:rPr>
        <w:t xml:space="preserve">1. В течение 13 дней со дня направления Главой муниципального образования Мурыгинского сельского поселения Починковского района Смоленской области проекта решения о  бюджете муниципального образования Мурыгинского сельского поселения Починковского района Смоленской области в Комиссию по бюджету,  Комиссия по бюджету принимает и направляет в Совет  депутатов Мурыгинского сельского поселения Починковского района Смоленской области решение по указанному проекту, в котором должны быть отражены предложения Комиссии о принятии или об отклонении представленного решения, а также  предложения, замечания и рекомендации по предмету рассмотрения.                                     </w:t>
      </w:r>
      <w:r>
        <w:rPr>
          <w:color w:val="000000"/>
          <w:sz w:val="28"/>
          <w:szCs w:val="28"/>
        </w:rPr>
        <w:t>В течение 11 дней со дня направления проекта решения о бюджете муниципального образования Мурыгинского сельского поселения Починковского района Смоленской области в Контрольно-ревизионную комиссию муниципального образования «Починковский район» Смоленской области, Контрольно-ревизионная комиссия направляет в депутатскую комиссию по бюджету, налогам и финансам заключение на проект решения о бюджете муниципального образования Мурыгинского сельского поселения Починковского района Смоленской области.</w:t>
      </w:r>
    </w:p>
    <w:p w:rsidR="00D757F1" w:rsidRDefault="00D757F1" w:rsidP="004531EC">
      <w:pPr>
        <w:autoSpaceDE w:val="0"/>
        <w:autoSpaceDN w:val="0"/>
        <w:adjustRightInd w:val="0"/>
        <w:ind w:firstLine="540"/>
        <w:jc w:val="both"/>
        <w:rPr>
          <w:sz w:val="28"/>
          <w:szCs w:val="28"/>
        </w:rPr>
      </w:pPr>
      <w:r>
        <w:rPr>
          <w:sz w:val="28"/>
          <w:szCs w:val="28"/>
        </w:rPr>
        <w:t xml:space="preserve">2. Предложения и рекомендации по проекту решения, содержащиеся в решениях Комиссии по бюджету,  которые предусматривают увеличение общего объема расходов бюджета муниципального образования Мурыгинского сельского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Мурыгинского сельского поселения Починковского района Смоленской области с указанием конкретных статей доходов бюджета муниципального образования Мурыгинского сельского поселения Починковского района Смоленской области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Мурыгинского сельского поселения Починковского района Смоленской области, не подлежат рассмотрению на заседании Совета  депутатов Мурыгинского сельского поселения Починковского района Смоленской области.  </w:t>
      </w:r>
    </w:p>
    <w:p w:rsidR="00D757F1" w:rsidRDefault="00D757F1" w:rsidP="004531EC">
      <w:pPr>
        <w:autoSpaceDE w:val="0"/>
        <w:autoSpaceDN w:val="0"/>
        <w:adjustRightInd w:val="0"/>
        <w:ind w:firstLine="540"/>
        <w:jc w:val="both"/>
        <w:rPr>
          <w:sz w:val="28"/>
          <w:szCs w:val="28"/>
        </w:rPr>
      </w:pPr>
      <w:r>
        <w:rPr>
          <w:sz w:val="28"/>
          <w:szCs w:val="28"/>
        </w:rPr>
        <w:t>3. Совет депутатов Мурыгинского сельского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Мурыгинского сельского поселения Починковского района  Смоленской области. Глава   муниципального образования Мурыгинского сельского поселения Починковского района  Смоленской области  обязан представить заключение в Совет депутатов Мурыгинского сельского поселения Починковского района Смоленской области в срок не позднее семи дней до дня заседания Совета депутатов Мурыгинского сельского поселения Починковского района Смоленской области, на котором будет рассматриваться проект решения о бюджете муниципального образования Мурыгинского сельского поселения Починковского района Смоленской области.».</w:t>
      </w:r>
    </w:p>
    <w:p w:rsidR="00D757F1" w:rsidRDefault="00D757F1" w:rsidP="004531EC">
      <w:pPr>
        <w:shd w:val="clear" w:color="auto" w:fill="FFFFFF"/>
        <w:spacing w:line="322" w:lineRule="exact"/>
        <w:jc w:val="both"/>
        <w:rPr>
          <w:sz w:val="28"/>
          <w:szCs w:val="28"/>
        </w:rPr>
      </w:pPr>
      <w:r>
        <w:rPr>
          <w:sz w:val="28"/>
          <w:szCs w:val="28"/>
        </w:rPr>
        <w:t>2.   Опубликовать настоящее решение в газете «Сельская новь».</w:t>
      </w:r>
    </w:p>
    <w:p w:rsidR="00D757F1" w:rsidRDefault="00D757F1" w:rsidP="004531EC">
      <w:pPr>
        <w:shd w:val="clear" w:color="auto" w:fill="FFFFFF"/>
        <w:spacing w:line="322" w:lineRule="exact"/>
        <w:jc w:val="both"/>
        <w:rPr>
          <w:sz w:val="28"/>
          <w:szCs w:val="28"/>
        </w:rPr>
      </w:pPr>
      <w:r>
        <w:rPr>
          <w:sz w:val="28"/>
          <w:szCs w:val="28"/>
        </w:rPr>
        <w:t>3. Настоящее решение вступает в силу со дня его официального опубликования.</w:t>
      </w:r>
    </w:p>
    <w:p w:rsidR="00D757F1" w:rsidRDefault="00D757F1" w:rsidP="004531EC">
      <w:pPr>
        <w:jc w:val="both"/>
        <w:rPr>
          <w:sz w:val="28"/>
          <w:szCs w:val="28"/>
        </w:rPr>
      </w:pPr>
    </w:p>
    <w:p w:rsidR="00D757F1" w:rsidRDefault="00D757F1" w:rsidP="004531EC">
      <w:pPr>
        <w:jc w:val="both"/>
        <w:rPr>
          <w:sz w:val="28"/>
          <w:szCs w:val="28"/>
        </w:rPr>
      </w:pPr>
      <w:r>
        <w:rPr>
          <w:sz w:val="28"/>
          <w:szCs w:val="28"/>
        </w:rPr>
        <w:t>Глава муниципального образования</w:t>
      </w:r>
    </w:p>
    <w:p w:rsidR="00D757F1" w:rsidRDefault="00D757F1" w:rsidP="004531EC">
      <w:pPr>
        <w:jc w:val="both"/>
        <w:rPr>
          <w:sz w:val="28"/>
          <w:szCs w:val="28"/>
        </w:rPr>
      </w:pPr>
      <w:r>
        <w:rPr>
          <w:sz w:val="28"/>
          <w:szCs w:val="28"/>
        </w:rPr>
        <w:t>Мурыгинского сельского поселения</w:t>
      </w:r>
    </w:p>
    <w:p w:rsidR="00D757F1" w:rsidRDefault="00D757F1" w:rsidP="004531EC">
      <w:pPr>
        <w:jc w:val="both"/>
        <w:rPr>
          <w:sz w:val="28"/>
          <w:szCs w:val="28"/>
        </w:rPr>
      </w:pPr>
      <w:r>
        <w:rPr>
          <w:sz w:val="28"/>
          <w:szCs w:val="28"/>
        </w:rPr>
        <w:t>Починковского района</w:t>
      </w:r>
    </w:p>
    <w:p w:rsidR="00D757F1" w:rsidRDefault="00D757F1" w:rsidP="004531EC">
      <w:pPr>
        <w:jc w:val="both"/>
        <w:rPr>
          <w:sz w:val="28"/>
          <w:szCs w:val="28"/>
        </w:rPr>
      </w:pPr>
      <w:r>
        <w:rPr>
          <w:sz w:val="28"/>
          <w:szCs w:val="28"/>
        </w:rPr>
        <w:t>Смоленской области                                                       И.В.Наумов</w:t>
      </w:r>
    </w:p>
    <w:p w:rsidR="00D757F1" w:rsidRPr="00F006C2" w:rsidRDefault="00D757F1" w:rsidP="00F006C2">
      <w:pPr>
        <w:jc w:val="both"/>
        <w:rPr>
          <w:sz w:val="28"/>
          <w:szCs w:val="28"/>
        </w:rPr>
      </w:pPr>
    </w:p>
    <w:sectPr w:rsidR="00D757F1" w:rsidRPr="00F006C2" w:rsidSect="00AD5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212"/>
    <w:multiLevelType w:val="hybridMultilevel"/>
    <w:tmpl w:val="F40C3492"/>
    <w:lvl w:ilvl="0" w:tplc="9F34F8F8">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44249F"/>
    <w:multiLevelType w:val="hybridMultilevel"/>
    <w:tmpl w:val="6A22131E"/>
    <w:lvl w:ilvl="0" w:tplc="9F18C94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85660DD"/>
    <w:multiLevelType w:val="hybridMultilevel"/>
    <w:tmpl w:val="DDFA472C"/>
    <w:lvl w:ilvl="0" w:tplc="DB0AB41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CAB090F"/>
    <w:multiLevelType w:val="hybridMultilevel"/>
    <w:tmpl w:val="0672B334"/>
    <w:lvl w:ilvl="0" w:tplc="9E14DFE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EE74D8D"/>
    <w:multiLevelType w:val="hybridMultilevel"/>
    <w:tmpl w:val="6FA214D8"/>
    <w:lvl w:ilvl="0" w:tplc="2A7C306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F0B29F6"/>
    <w:multiLevelType w:val="hybridMultilevel"/>
    <w:tmpl w:val="B2CCE9F6"/>
    <w:lvl w:ilvl="0" w:tplc="5ACE0C0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227E7E36"/>
    <w:multiLevelType w:val="hybridMultilevel"/>
    <w:tmpl w:val="046E69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3F6591"/>
    <w:multiLevelType w:val="hybridMultilevel"/>
    <w:tmpl w:val="534E7130"/>
    <w:lvl w:ilvl="0" w:tplc="369C75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8D3352A"/>
    <w:multiLevelType w:val="hybridMultilevel"/>
    <w:tmpl w:val="9E6062F4"/>
    <w:lvl w:ilvl="0" w:tplc="51104D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D8C3A0A"/>
    <w:multiLevelType w:val="hybridMultilevel"/>
    <w:tmpl w:val="905E0D48"/>
    <w:lvl w:ilvl="0" w:tplc="63F2D2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38D133B"/>
    <w:multiLevelType w:val="hybridMultilevel"/>
    <w:tmpl w:val="9EDCF7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E649A3"/>
    <w:multiLevelType w:val="hybridMultilevel"/>
    <w:tmpl w:val="9D30D804"/>
    <w:lvl w:ilvl="0" w:tplc="66D08F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3C473DE"/>
    <w:multiLevelType w:val="hybridMultilevel"/>
    <w:tmpl w:val="2430B93C"/>
    <w:lvl w:ilvl="0" w:tplc="5E765B9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0"/>
  </w:num>
  <w:num w:numId="2">
    <w:abstractNumId w:val="7"/>
  </w:num>
  <w:num w:numId="3">
    <w:abstractNumId w:val="9"/>
  </w:num>
  <w:num w:numId="4">
    <w:abstractNumId w:val="0"/>
  </w:num>
  <w:num w:numId="5">
    <w:abstractNumId w:val="4"/>
  </w:num>
  <w:num w:numId="6">
    <w:abstractNumId w:val="2"/>
  </w:num>
  <w:num w:numId="7">
    <w:abstractNumId w:val="5"/>
  </w:num>
  <w:num w:numId="8">
    <w:abstractNumId w:val="12"/>
  </w:num>
  <w:num w:numId="9">
    <w:abstractNumId w:val="1"/>
  </w:num>
  <w:num w:numId="10">
    <w:abstractNumId w:val="8"/>
  </w:num>
  <w:num w:numId="11">
    <w:abstractNumId w:val="3"/>
  </w:num>
  <w:num w:numId="12">
    <w:abstractNumId w:val="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2D7"/>
    <w:rsid w:val="00023DD7"/>
    <w:rsid w:val="00043AE9"/>
    <w:rsid w:val="0005176E"/>
    <w:rsid w:val="000A0CBF"/>
    <w:rsid w:val="000B4CAB"/>
    <w:rsid w:val="00132EC3"/>
    <w:rsid w:val="0015454F"/>
    <w:rsid w:val="0018352E"/>
    <w:rsid w:val="001A24EE"/>
    <w:rsid w:val="00240D72"/>
    <w:rsid w:val="00273C3B"/>
    <w:rsid w:val="003448D3"/>
    <w:rsid w:val="0036781D"/>
    <w:rsid w:val="00371E5B"/>
    <w:rsid w:val="003C33BC"/>
    <w:rsid w:val="003C5AC2"/>
    <w:rsid w:val="00442F01"/>
    <w:rsid w:val="004531EC"/>
    <w:rsid w:val="004932A6"/>
    <w:rsid w:val="004B0D19"/>
    <w:rsid w:val="004B1829"/>
    <w:rsid w:val="004D7505"/>
    <w:rsid w:val="004E3B98"/>
    <w:rsid w:val="00503FD3"/>
    <w:rsid w:val="00534166"/>
    <w:rsid w:val="00541CF4"/>
    <w:rsid w:val="005C1606"/>
    <w:rsid w:val="005F572A"/>
    <w:rsid w:val="00605A54"/>
    <w:rsid w:val="006407FE"/>
    <w:rsid w:val="006932D7"/>
    <w:rsid w:val="006A11AF"/>
    <w:rsid w:val="006E292A"/>
    <w:rsid w:val="006E5F1B"/>
    <w:rsid w:val="006E7F0B"/>
    <w:rsid w:val="006F1085"/>
    <w:rsid w:val="006F20D6"/>
    <w:rsid w:val="006F5DB5"/>
    <w:rsid w:val="00704BFB"/>
    <w:rsid w:val="00726F1E"/>
    <w:rsid w:val="007F75F9"/>
    <w:rsid w:val="00815AEA"/>
    <w:rsid w:val="008341FB"/>
    <w:rsid w:val="00844A40"/>
    <w:rsid w:val="008723E7"/>
    <w:rsid w:val="008C1DE0"/>
    <w:rsid w:val="008C7E54"/>
    <w:rsid w:val="00901B2F"/>
    <w:rsid w:val="009274CC"/>
    <w:rsid w:val="009651B5"/>
    <w:rsid w:val="009A284D"/>
    <w:rsid w:val="009B22E2"/>
    <w:rsid w:val="009E13BF"/>
    <w:rsid w:val="009E5F0C"/>
    <w:rsid w:val="00A16D66"/>
    <w:rsid w:val="00A3032D"/>
    <w:rsid w:val="00A56DDB"/>
    <w:rsid w:val="00A605A4"/>
    <w:rsid w:val="00A67493"/>
    <w:rsid w:val="00A80BF9"/>
    <w:rsid w:val="00A94FE5"/>
    <w:rsid w:val="00A9576C"/>
    <w:rsid w:val="00AA1C83"/>
    <w:rsid w:val="00AD0715"/>
    <w:rsid w:val="00AD255E"/>
    <w:rsid w:val="00AD5B77"/>
    <w:rsid w:val="00B30CF4"/>
    <w:rsid w:val="00B3135D"/>
    <w:rsid w:val="00B562F7"/>
    <w:rsid w:val="00C555FC"/>
    <w:rsid w:val="00C7139E"/>
    <w:rsid w:val="00C723A9"/>
    <w:rsid w:val="00D15F5C"/>
    <w:rsid w:val="00D757F1"/>
    <w:rsid w:val="00D8413D"/>
    <w:rsid w:val="00DD09A6"/>
    <w:rsid w:val="00DD3D8B"/>
    <w:rsid w:val="00DE2EA6"/>
    <w:rsid w:val="00DE6A2F"/>
    <w:rsid w:val="00E24A87"/>
    <w:rsid w:val="00E30222"/>
    <w:rsid w:val="00E42F8C"/>
    <w:rsid w:val="00E9012E"/>
    <w:rsid w:val="00EC0A41"/>
    <w:rsid w:val="00EF1B14"/>
    <w:rsid w:val="00F006C2"/>
    <w:rsid w:val="00F36B62"/>
    <w:rsid w:val="00F465F2"/>
    <w:rsid w:val="00F86EA6"/>
    <w:rsid w:val="00F90BF3"/>
    <w:rsid w:val="00FA094F"/>
    <w:rsid w:val="00FB725D"/>
    <w:rsid w:val="00FF4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D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32D7"/>
    <w:pPr>
      <w:ind w:left="720"/>
    </w:pPr>
  </w:style>
  <w:style w:type="paragraph" w:styleId="Header">
    <w:name w:val="header"/>
    <w:basedOn w:val="Normal"/>
    <w:link w:val="HeaderChar"/>
    <w:uiPriority w:val="99"/>
    <w:rsid w:val="00815AEA"/>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815AEA"/>
    <w:rPr>
      <w:rFonts w:ascii="Times New Roman" w:hAnsi="Times New Roman" w:cs="Times New Roman"/>
      <w:sz w:val="20"/>
      <w:szCs w:val="20"/>
      <w:lang w:eastAsia="ru-RU"/>
    </w:rPr>
  </w:style>
  <w:style w:type="character" w:styleId="Hyperlink">
    <w:name w:val="Hyperlink"/>
    <w:basedOn w:val="DefaultParagraphFont"/>
    <w:uiPriority w:val="99"/>
    <w:rsid w:val="004531E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1753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1041;&#1070;&#1044;&#1046;&#1045;&#1058;&#1053;&#1067;&#1049;%20&#1055;&#1056;&#1054;&#1062;&#1045;&#1057;&#1057;.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Pages>
  <Words>1404</Words>
  <Characters>8003</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cp:lastModifiedBy>
  <cp:revision>26</cp:revision>
  <cp:lastPrinted>2011-10-24T05:45:00Z</cp:lastPrinted>
  <dcterms:created xsi:type="dcterms:W3CDTF">2015-11-25T08:40:00Z</dcterms:created>
  <dcterms:modified xsi:type="dcterms:W3CDTF">2016-10-31T04:57:00Z</dcterms:modified>
</cp:coreProperties>
</file>