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53045D" w:rsidRDefault="000675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0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1016E9" wp14:editId="3C4BB659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7C5164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51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7C5164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51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0092-адм</w:t>
            </w:r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</w:t>
      </w:r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</w:t>
      </w:r>
    </w:p>
    <w:p w:rsidR="0006754A" w:rsidRPr="0006754A" w:rsidRDefault="0006754A" w:rsidP="0006754A">
      <w:pPr>
        <w:tabs>
          <w:tab w:val="left" w:pos="5103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2023год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№190-ФЗ «О теплоснабжении»,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r w:rsidR="004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год.</w:t>
      </w:r>
    </w:p>
    <w:p w:rsidR="0006754A" w:rsidRPr="0006754A" w:rsidRDefault="0006754A" w:rsidP="000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06754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Актуализированная схема теплоснабжения </w:t>
      </w:r>
      <w:r w:rsidR="0043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Мурыгинского</w:t>
      </w: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37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Книга №1</w:t>
      </w: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37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Книга №2</w:t>
      </w: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37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д. Мурыгино</w:t>
      </w:r>
    </w:p>
    <w:p w:rsidR="00437AF1" w:rsidRPr="00437AF1" w:rsidRDefault="00437AF1" w:rsidP="0043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37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Default="00437AF1" w:rsidP="0043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Pr="00833A6C" w:rsidRDefault="00833A6C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Оглавление</w:t>
      </w:r>
    </w:p>
    <w:p w:rsidR="00833A6C" w:rsidRPr="00833A6C" w:rsidRDefault="00833A6C" w:rsidP="00833A6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положение и основание для проведения 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согласования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 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Мурыгинского сельского поселения Починковского ра</w:t>
      </w:r>
      <w:r w:rsidR="00AC23D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йона Смоленской  области на 2023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год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…………………………………....4</w:t>
      </w:r>
    </w:p>
    <w:p w:rsidR="00833A6C" w:rsidRPr="00833A6C" w:rsidRDefault="00833A6C" w:rsidP="00833A6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ства…………4</w:t>
      </w:r>
    </w:p>
    <w:p w:rsidR="00833A6C" w:rsidRPr="00833A6C" w:rsidRDefault="00833A6C" w:rsidP="00833A6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ва……….4</w:t>
      </w:r>
    </w:p>
    <w:p w:rsidR="00833A6C" w:rsidRDefault="00833A6C" w:rsidP="00833A6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покрытия………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………………………………………………..4</w:t>
      </w:r>
    </w:p>
    <w:p w:rsidR="0006754A" w:rsidRPr="00AC23D5" w:rsidRDefault="00AC23D5" w:rsidP="00AC23D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33A6C" w:rsidRP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………………………………………………………………...5</w:t>
      </w:r>
    </w:p>
    <w:p w:rsidR="0006754A" w:rsidRPr="00AC23D5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положение и основание для проведения актуализации схемы теплоснабжения Мурыгинского сельского поселения  Починковского района  Смоленской  области на 2023 год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Основополагающими документами для  проведения  согласования  схемы теплоснабжения Мурыгинского сельского поселения  Починковского района  Смоленской  области является  Федеральный  закон  Российской    Федерации от 27 июля 2010 г №190-ФЗ  «О теплоснабжении».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по обеспечению технической возможности подключения  к  системам  теплоснабжения объектов капитального строительства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Изменений  не предусматривается.</w:t>
      </w:r>
    </w:p>
    <w:p w:rsidR="00833A6C" w:rsidRPr="00833A6C" w:rsidRDefault="00833A6C" w:rsidP="00AC2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Баланс  топливно-энергетических ресурсов  для обеспечения теплоснабжения, в том числе расходов аварийных запасов топлива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Приложение №1.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Финансовые потребности при изменении схемы теплоснабжения и источники их  покрытия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Изменений  не предусматривается</w:t>
      </w:r>
    </w:p>
    <w:p w:rsidR="00833A6C" w:rsidRPr="00AC23D5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A6C" w:rsidRPr="00AC23D5" w:rsidSect="0053045D">
          <w:head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A6C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4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553"/>
        <w:gridCol w:w="2501"/>
        <w:gridCol w:w="2341"/>
        <w:gridCol w:w="2074"/>
        <w:gridCol w:w="1618"/>
        <w:gridCol w:w="683"/>
      </w:tblGrid>
      <w:tr w:rsidR="00AC23D5" w:rsidRPr="00AC23D5" w:rsidTr="0033076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3D5" w:rsidRPr="00AC23D5" w:rsidRDefault="00AC23D5" w:rsidP="00AC23D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Приложение</w:t>
            </w:r>
          </w:p>
          <w:p w:rsidR="00AC23D5" w:rsidRPr="00AC23D5" w:rsidRDefault="00AC23D5" w:rsidP="00AC23D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3D5" w:rsidRPr="00AC23D5" w:rsidRDefault="00AC23D5" w:rsidP="00AC23D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Баланс тепловой энергии на котельных на 2023  год</w:t>
            </w:r>
          </w:p>
        </w:tc>
      </w:tr>
      <w:tr w:rsidR="00AC23D5" w:rsidRPr="00AC23D5" w:rsidTr="0033076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10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Отпуск тепловой энергии в сеть, Гкал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Выработка тепловой энергии, Гкал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"Смоленскрегионтеплоэнерго"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Лосня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"Смоленскрегионтеплоэнерго"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д.Денисово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2 992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«Радуга»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д.Денисово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3 123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10 514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12 164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12 424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4476" w:rsidRPr="00074476" w:rsidRDefault="00074476" w:rsidP="00074476">
      <w:pPr>
        <w:tabs>
          <w:tab w:val="left" w:pos="280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BF" w:rsidRDefault="00E610BF" w:rsidP="002C5670">
      <w:pPr>
        <w:spacing w:after="0" w:line="240" w:lineRule="auto"/>
      </w:pPr>
      <w:r>
        <w:separator/>
      </w:r>
    </w:p>
  </w:endnote>
  <w:endnote w:type="continuationSeparator" w:id="0">
    <w:p w:rsidR="00E610BF" w:rsidRDefault="00E610BF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F2" w:rsidRPr="009276F2" w:rsidRDefault="009276F2">
    <w:pPr>
      <w:pStyle w:val="a6"/>
      <w:rPr>
        <w:sz w:val="16"/>
      </w:rPr>
    </w:pPr>
    <w:r>
      <w:rPr>
        <w:sz w:val="16"/>
      </w:rPr>
      <w:t>Рег. № 0092-адм от 16.06.2022, Подписано ЭП: Голуб Александр Владимирович,  16.06.2022 15:41:08,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BF" w:rsidRDefault="00E610BF" w:rsidP="002C5670">
      <w:pPr>
        <w:spacing w:after="0" w:line="240" w:lineRule="auto"/>
      </w:pPr>
      <w:r>
        <w:separator/>
      </w:r>
    </w:p>
  </w:footnote>
  <w:footnote w:type="continuationSeparator" w:id="0">
    <w:p w:rsidR="00E610BF" w:rsidRDefault="00E610BF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931696"/>
      <w:docPartObj>
        <w:docPartGallery w:val="Page Numbers (Top of Page)"/>
        <w:docPartUnique/>
      </w:docPartObj>
    </w:sdtPr>
    <w:sdtEndPr/>
    <w:sdtContent>
      <w:p w:rsidR="0053045D" w:rsidRDefault="005304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95">
          <w:rPr>
            <w:noProof/>
          </w:rPr>
          <w:t>5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C1A5E"/>
    <w:rsid w:val="00297DDF"/>
    <w:rsid w:val="002C5670"/>
    <w:rsid w:val="00385A95"/>
    <w:rsid w:val="00437AF1"/>
    <w:rsid w:val="0053045D"/>
    <w:rsid w:val="007C5164"/>
    <w:rsid w:val="00833A6C"/>
    <w:rsid w:val="00846195"/>
    <w:rsid w:val="008664FB"/>
    <w:rsid w:val="009276F2"/>
    <w:rsid w:val="00AC23D5"/>
    <w:rsid w:val="00B32E92"/>
    <w:rsid w:val="00C4223F"/>
    <w:rsid w:val="00E334D7"/>
    <w:rsid w:val="00E610BF"/>
    <w:rsid w:val="00F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марина</cp:lastModifiedBy>
  <cp:revision>2</cp:revision>
  <dcterms:created xsi:type="dcterms:W3CDTF">2022-09-06T12:39:00Z</dcterms:created>
  <dcterms:modified xsi:type="dcterms:W3CDTF">2022-09-06T12:39:00Z</dcterms:modified>
</cp:coreProperties>
</file>