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C1E" w:rsidRDefault="00946C1E" w:rsidP="009842C5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DB963E" wp14:editId="011F7F00">
            <wp:simplePos x="0" y="0"/>
            <wp:positionH relativeFrom="column">
              <wp:posOffset>-365125</wp:posOffset>
            </wp:positionH>
            <wp:positionV relativeFrom="paragraph">
              <wp:posOffset>43815</wp:posOffset>
            </wp:positionV>
            <wp:extent cx="713740" cy="715645"/>
            <wp:effectExtent l="19050" t="0" r="0" b="0"/>
            <wp:wrapSquare wrapText="bothSides"/>
            <wp:docPr id="5" name="Рисунок 2" descr="C:\Users\Lineva_O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eva_OA\Desktop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42C5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Pr="00EE02A0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9842C5">
        <w:rPr>
          <w:rFonts w:ascii="Times New Roman" w:hAnsi="Times New Roman" w:cs="Times New Roman"/>
          <w:b/>
          <w:sz w:val="28"/>
          <w:szCs w:val="28"/>
        </w:rPr>
        <w:t>го</w:t>
      </w:r>
      <w:r w:rsidR="002C7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2A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 w:rsidR="009842C5">
        <w:rPr>
          <w:rFonts w:ascii="Times New Roman" w:hAnsi="Times New Roman" w:cs="Times New Roman"/>
          <w:b/>
          <w:sz w:val="28"/>
          <w:szCs w:val="28"/>
        </w:rPr>
        <w:t>я</w:t>
      </w:r>
    </w:p>
    <w:p w:rsidR="009842C5" w:rsidRPr="00EE02A0" w:rsidRDefault="009842C5" w:rsidP="009842C5">
      <w:pPr>
        <w:spacing w:after="0" w:line="240" w:lineRule="auto"/>
        <w:ind w:left="-993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Смоленской области</w:t>
      </w:r>
    </w:p>
    <w:p w:rsidR="00517A35" w:rsidRPr="002A0520" w:rsidRDefault="00517A35" w:rsidP="002C79A3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proofErr w:type="spellStart"/>
      <w:r w:rsidRPr="002A0520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Госуслуги</w:t>
      </w:r>
      <w:proofErr w:type="spellEnd"/>
      <w:r w:rsidRPr="002A0520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в электронном виде</w:t>
      </w:r>
    </w:p>
    <w:p w:rsidR="003C4EDD" w:rsidRDefault="00517A35" w:rsidP="002C79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A0520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без очередей и сложностей на </w:t>
      </w:r>
      <w:proofErr w:type="spellStart"/>
      <w:r w:rsidRPr="002A0520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gosuslugi</w:t>
      </w:r>
      <w:proofErr w:type="spellEnd"/>
      <w:r w:rsidRPr="002A0520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proofErr w:type="spellStart"/>
      <w:r w:rsidRPr="002A0520">
        <w:rPr>
          <w:rFonts w:ascii="Times New Roman" w:hAnsi="Times New Roman" w:cs="Times New Roman"/>
          <w:b/>
          <w:color w:val="FF0000"/>
          <w:sz w:val="32"/>
          <w:szCs w:val="32"/>
          <w:lang w:val="en-US"/>
        </w:rPr>
        <w:t>ru</w:t>
      </w:r>
      <w:proofErr w:type="spellEnd"/>
    </w:p>
    <w:p w:rsidR="00A24773" w:rsidRPr="00A24773" w:rsidRDefault="00A24773" w:rsidP="002C79A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17A35" w:rsidRPr="009F4CBC" w:rsidRDefault="00517A35" w:rsidP="009F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F4CB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Заявление </w:t>
      </w:r>
      <w:r w:rsidR="002C79A3" w:rsidRPr="009F4CB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 предоставлении </w:t>
      </w:r>
      <w:r w:rsidR="009F4CBC" w:rsidRPr="009F4CBC">
        <w:rPr>
          <w:rFonts w:ascii="Times New Roman" w:hAnsi="Times New Roman" w:cs="Times New Roman"/>
          <w:b/>
          <w:bCs/>
          <w:color w:val="FF0000"/>
          <w:sz w:val="32"/>
          <w:szCs w:val="32"/>
        </w:rPr>
        <w:t>компенсации платы, взимаемой с родителей, за присмотр и уход за ребенком</w:t>
      </w:r>
      <w:r w:rsidR="009F4CB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в государственной (муниципальной) образовательной организации</w:t>
      </w:r>
      <w:r w:rsidR="009F4CBC" w:rsidRPr="009F4CBC">
        <w:rPr>
          <w:rFonts w:ascii="Times New Roman" w:hAnsi="Times New Roman" w:cs="Times New Roman"/>
          <w:b/>
          <w:bCs/>
          <w:color w:val="FF0000"/>
          <w:sz w:val="32"/>
          <w:szCs w:val="32"/>
        </w:rPr>
        <w:t>,</w:t>
      </w:r>
      <w:r w:rsidR="009F4CB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реализующей </w:t>
      </w:r>
      <w:r w:rsidR="009F4CBC" w:rsidRPr="009F4CBC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образовательную программу дошкольного образования</w:t>
      </w:r>
      <w:r w:rsidR="009F4CBC">
        <w:rPr>
          <w:rFonts w:ascii="Times New Roman" w:hAnsi="Times New Roman" w:cs="Times New Roman"/>
          <w:b/>
          <w:bCs/>
          <w:color w:val="FF0000"/>
          <w:sz w:val="32"/>
          <w:szCs w:val="32"/>
        </w:rPr>
        <w:t>,</w:t>
      </w:r>
      <w:r w:rsidR="009F4CBC" w:rsidRPr="009F4CB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9F4CBC">
        <w:rPr>
          <w:rFonts w:ascii="Times New Roman" w:hAnsi="Times New Roman" w:cs="Times New Roman"/>
          <w:b/>
          <w:color w:val="FF0000"/>
          <w:sz w:val="32"/>
          <w:szCs w:val="32"/>
        </w:rPr>
        <w:t>можно подать через портал «</w:t>
      </w:r>
      <w:proofErr w:type="spellStart"/>
      <w:r w:rsidRPr="009F4CBC">
        <w:rPr>
          <w:rFonts w:ascii="Times New Roman" w:hAnsi="Times New Roman" w:cs="Times New Roman"/>
          <w:b/>
          <w:color w:val="FF0000"/>
          <w:sz w:val="32"/>
          <w:szCs w:val="32"/>
        </w:rPr>
        <w:t>Госуслуги</w:t>
      </w:r>
      <w:proofErr w:type="spellEnd"/>
      <w:r w:rsidRPr="009F4CBC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2A0520" w:rsidRPr="009F4CBC" w:rsidRDefault="00DA6996" w:rsidP="009F4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A6996"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1409700" cy="1409700"/>
            <wp:effectExtent l="0" t="0" r="0" b="0"/>
            <wp:docPr id="1" name="Рисунок 1" descr="http://qrcoder.ru/code/?http%3A%2F%2Fwww.gosuslugi.ru%2F600160%2F1%2Fform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%3A%2F%2Fwww.gosuslugi.ru%2F600160%2F1%2Fform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520" w:rsidRPr="00BC1D62" w:rsidRDefault="00B1173B" w:rsidP="003B0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1173B">
        <w:rPr>
          <w:rStyle w:val="a5"/>
          <w:rFonts w:ascii="Times New Roman" w:hAnsi="Times New Roman" w:cs="Times New Roman"/>
          <w:b/>
          <w:bCs/>
          <w:sz w:val="32"/>
          <w:szCs w:val="32"/>
        </w:rPr>
        <w:t>https://gosuslugi.ru/600160/1</w:t>
      </w:r>
      <w:bookmarkStart w:id="0" w:name="_GoBack"/>
      <w:bookmarkEnd w:id="0"/>
    </w:p>
    <w:tbl>
      <w:tblPr>
        <w:tblStyle w:val="a7"/>
        <w:tblW w:w="1601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4"/>
        <w:gridCol w:w="8024"/>
      </w:tblGrid>
      <w:tr w:rsidR="007A6768" w:rsidTr="001A6BFA">
        <w:trPr>
          <w:trHeight w:val="1086"/>
        </w:trPr>
        <w:tc>
          <w:tcPr>
            <w:tcW w:w="7994" w:type="dxa"/>
          </w:tcPr>
          <w:p w:rsidR="007A6768" w:rsidRPr="001E64F5" w:rsidRDefault="007A6768" w:rsidP="001E64F5">
            <w:pPr>
              <w:pStyle w:val="3"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84"/>
              </w:tabs>
              <w:spacing w:before="0" w:beforeAutospacing="0" w:after="0" w:afterAutospacing="0"/>
              <w:ind w:left="0" w:firstLine="0"/>
              <w:jc w:val="both"/>
              <w:outlineLvl w:val="2"/>
              <w:rPr>
                <w:bCs w:val="0"/>
                <w:sz w:val="32"/>
                <w:szCs w:val="32"/>
              </w:rPr>
            </w:pPr>
            <w:r w:rsidRPr="00C62DC5">
              <w:rPr>
                <w:bCs w:val="0"/>
                <w:i/>
                <w:color w:val="00B050"/>
                <w:sz w:val="32"/>
                <w:szCs w:val="32"/>
              </w:rPr>
              <w:t xml:space="preserve">Кто может подать заявление на предоставление </w:t>
            </w:r>
            <w:r w:rsidR="00B734A0">
              <w:rPr>
                <w:bCs w:val="0"/>
                <w:i/>
                <w:color w:val="00B050"/>
                <w:sz w:val="32"/>
                <w:szCs w:val="32"/>
              </w:rPr>
              <w:t>компенсации части родительской платы за присмотр и уход за детьми</w:t>
            </w:r>
            <w:r w:rsidRPr="00C62DC5">
              <w:rPr>
                <w:bCs w:val="0"/>
                <w:i/>
                <w:color w:val="00B050"/>
                <w:sz w:val="32"/>
                <w:szCs w:val="32"/>
              </w:rPr>
              <w:t>?</w:t>
            </w:r>
          </w:p>
          <w:p w:rsidR="001E64F5" w:rsidRPr="00C62DC5" w:rsidRDefault="001E64F5" w:rsidP="001E64F5">
            <w:pPr>
              <w:pStyle w:val="3"/>
              <w:shd w:val="clear" w:color="auto" w:fill="FFFFFF"/>
              <w:tabs>
                <w:tab w:val="left" w:pos="0"/>
                <w:tab w:val="left" w:pos="284"/>
              </w:tabs>
              <w:spacing w:before="0" w:beforeAutospacing="0" w:after="0" w:afterAutospacing="0"/>
              <w:jc w:val="both"/>
              <w:outlineLvl w:val="2"/>
              <w:rPr>
                <w:bCs w:val="0"/>
                <w:sz w:val="32"/>
                <w:szCs w:val="32"/>
              </w:rPr>
            </w:pPr>
          </w:p>
        </w:tc>
        <w:tc>
          <w:tcPr>
            <w:tcW w:w="8024" w:type="dxa"/>
          </w:tcPr>
          <w:p w:rsidR="007A6768" w:rsidRPr="00C62DC5" w:rsidRDefault="007A6768" w:rsidP="00A24773">
            <w:pPr>
              <w:pStyle w:val="3"/>
              <w:numPr>
                <w:ilvl w:val="0"/>
                <w:numId w:val="10"/>
              </w:numPr>
              <w:tabs>
                <w:tab w:val="left" w:pos="404"/>
              </w:tabs>
              <w:spacing w:before="0" w:beforeAutospacing="0" w:after="0" w:afterAutospacing="0"/>
              <w:ind w:left="404" w:hanging="426"/>
              <w:jc w:val="both"/>
              <w:outlineLvl w:val="2"/>
              <w:rPr>
                <w:bCs w:val="0"/>
                <w:i/>
                <w:color w:val="00B050"/>
                <w:sz w:val="32"/>
                <w:szCs w:val="32"/>
              </w:rPr>
            </w:pPr>
            <w:r w:rsidRPr="00C62DC5">
              <w:rPr>
                <w:bCs w:val="0"/>
                <w:i/>
                <w:color w:val="00B050"/>
                <w:sz w:val="32"/>
                <w:szCs w:val="32"/>
              </w:rPr>
              <w:t xml:space="preserve">Преимущества использования портала </w:t>
            </w:r>
            <w:r w:rsidR="00A24773">
              <w:rPr>
                <w:bCs w:val="0"/>
                <w:i/>
                <w:color w:val="00B050"/>
                <w:sz w:val="32"/>
                <w:szCs w:val="32"/>
              </w:rPr>
              <w:t xml:space="preserve">   </w:t>
            </w:r>
            <w:r w:rsidRPr="00C62DC5">
              <w:rPr>
                <w:i/>
                <w:color w:val="00B050"/>
                <w:sz w:val="32"/>
                <w:szCs w:val="32"/>
              </w:rPr>
              <w:t>«</w:t>
            </w:r>
            <w:proofErr w:type="spellStart"/>
            <w:r w:rsidRPr="00C62DC5">
              <w:rPr>
                <w:i/>
                <w:color w:val="00B050"/>
                <w:sz w:val="32"/>
                <w:szCs w:val="32"/>
              </w:rPr>
              <w:t>Госуслуги</w:t>
            </w:r>
            <w:proofErr w:type="spellEnd"/>
            <w:r w:rsidRPr="00C62DC5">
              <w:rPr>
                <w:i/>
                <w:color w:val="00B050"/>
                <w:sz w:val="32"/>
                <w:szCs w:val="32"/>
              </w:rPr>
              <w:t>»</w:t>
            </w:r>
          </w:p>
        </w:tc>
      </w:tr>
      <w:tr w:rsidR="007A6768" w:rsidTr="001A6BFA">
        <w:tc>
          <w:tcPr>
            <w:tcW w:w="7994" w:type="dxa"/>
          </w:tcPr>
          <w:p w:rsidR="007A6768" w:rsidRPr="00016CC1" w:rsidRDefault="007A6768" w:rsidP="001A6BFA">
            <w:pPr>
              <w:pStyle w:val="3"/>
              <w:shd w:val="clear" w:color="auto" w:fill="FFFFFF"/>
              <w:spacing w:before="0" w:beforeAutospacing="0" w:after="0" w:afterAutospacing="0"/>
              <w:ind w:left="-567"/>
              <w:outlineLvl w:val="2"/>
              <w:rPr>
                <w:bCs w:val="0"/>
                <w:i/>
                <w:sz w:val="10"/>
                <w:szCs w:val="10"/>
              </w:rPr>
            </w:pPr>
          </w:p>
          <w:p w:rsidR="007A6768" w:rsidRPr="00016CC1" w:rsidRDefault="007A6768" w:rsidP="001A6BFA">
            <w:pPr>
              <w:pStyle w:val="3"/>
              <w:shd w:val="clear" w:color="auto" w:fill="FFFFFF"/>
              <w:spacing w:before="0" w:beforeAutospacing="0" w:after="0" w:afterAutospacing="0"/>
              <w:ind w:left="-567"/>
              <w:outlineLvl w:val="2"/>
              <w:rPr>
                <w:bCs w:val="0"/>
                <w:i/>
                <w:sz w:val="2"/>
                <w:szCs w:val="2"/>
              </w:rPr>
            </w:pPr>
          </w:p>
          <w:p w:rsidR="00C62DC5" w:rsidRPr="002A0520" w:rsidRDefault="007A6768" w:rsidP="00C62DC5">
            <w:pPr>
              <w:pStyle w:val="a6"/>
              <w:numPr>
                <w:ilvl w:val="0"/>
                <w:numId w:val="2"/>
              </w:numPr>
              <w:tabs>
                <w:tab w:val="left" w:pos="-284"/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E6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62DC5" w:rsidRPr="002A0520">
              <w:rPr>
                <w:rFonts w:ascii="Times New Roman" w:hAnsi="Times New Roman" w:cs="Times New Roman"/>
                <w:bCs/>
                <w:sz w:val="32"/>
                <w:szCs w:val="32"/>
              </w:rPr>
              <w:t>Один из родителей</w:t>
            </w:r>
            <w:r w:rsidR="001E64F5" w:rsidRPr="002A052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(усыновителей)</w:t>
            </w:r>
            <w:r w:rsidR="00C62DC5" w:rsidRPr="002A0520">
              <w:rPr>
                <w:rFonts w:ascii="Times New Roman" w:hAnsi="Times New Roman" w:cs="Times New Roman"/>
                <w:bCs/>
                <w:sz w:val="32"/>
                <w:szCs w:val="32"/>
              </w:rPr>
              <w:t>, внесший родительскую плату за присмотр и уход за ребенком в государственной (муниципальной) образовательной организации, реализующей образовательную программу дошкольного образования</w:t>
            </w:r>
            <w:r w:rsidR="001E64F5" w:rsidRPr="002A0520">
              <w:rPr>
                <w:rFonts w:ascii="Times New Roman" w:hAnsi="Times New Roman" w:cs="Times New Roman"/>
                <w:bCs/>
                <w:sz w:val="32"/>
                <w:szCs w:val="32"/>
              </w:rPr>
              <w:t>, находящейся на территории Смоленской области</w:t>
            </w:r>
          </w:p>
          <w:p w:rsidR="00C62DC5" w:rsidRDefault="00C62DC5" w:rsidP="00C62DC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68" w:rsidRDefault="007A6768" w:rsidP="001A6BFA">
            <w:pPr>
              <w:pStyle w:val="a6"/>
              <w:tabs>
                <w:tab w:val="left" w:pos="-284"/>
                <w:tab w:val="left" w:pos="284"/>
              </w:tabs>
              <w:ind w:left="0"/>
              <w:jc w:val="both"/>
              <w:rPr>
                <w:bCs/>
                <w:sz w:val="28"/>
                <w:szCs w:val="28"/>
              </w:rPr>
            </w:pPr>
          </w:p>
          <w:p w:rsidR="002A0520" w:rsidRDefault="002A0520" w:rsidP="001A6BFA">
            <w:pPr>
              <w:pStyle w:val="a6"/>
              <w:tabs>
                <w:tab w:val="left" w:pos="-284"/>
                <w:tab w:val="left" w:pos="284"/>
              </w:tabs>
              <w:ind w:left="0"/>
              <w:jc w:val="both"/>
              <w:rPr>
                <w:bCs/>
                <w:sz w:val="28"/>
                <w:szCs w:val="28"/>
              </w:rPr>
            </w:pPr>
          </w:p>
          <w:p w:rsidR="002A0520" w:rsidRDefault="002A0520" w:rsidP="001A6BFA">
            <w:pPr>
              <w:pStyle w:val="a6"/>
              <w:tabs>
                <w:tab w:val="left" w:pos="-284"/>
                <w:tab w:val="left" w:pos="284"/>
              </w:tabs>
              <w:ind w:left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8024" w:type="dxa"/>
            <w:vMerge w:val="restart"/>
          </w:tcPr>
          <w:p w:rsidR="007A6768" w:rsidRPr="002A0520" w:rsidRDefault="007A6768" w:rsidP="001A6BFA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/>
              <w:ind w:hanging="34"/>
              <w:jc w:val="both"/>
              <w:outlineLvl w:val="2"/>
              <w:rPr>
                <w:b w:val="0"/>
                <w:bCs w:val="0"/>
                <w:sz w:val="32"/>
                <w:szCs w:val="32"/>
              </w:rPr>
            </w:pPr>
            <w:r w:rsidRPr="002A0520">
              <w:rPr>
                <w:b w:val="0"/>
                <w:bCs w:val="0"/>
                <w:sz w:val="32"/>
                <w:szCs w:val="32"/>
              </w:rPr>
              <w:t>Отсутствие очереди для подачи заявления</w:t>
            </w:r>
          </w:p>
          <w:p w:rsidR="007A6768" w:rsidRPr="002A0520" w:rsidRDefault="007A6768" w:rsidP="001A6BFA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/>
              <w:ind w:hanging="34"/>
              <w:jc w:val="both"/>
              <w:outlineLvl w:val="2"/>
              <w:rPr>
                <w:b w:val="0"/>
                <w:bCs w:val="0"/>
                <w:sz w:val="32"/>
                <w:szCs w:val="32"/>
              </w:rPr>
            </w:pPr>
            <w:r w:rsidRPr="002A0520">
              <w:rPr>
                <w:b w:val="0"/>
                <w:bCs w:val="0"/>
                <w:sz w:val="32"/>
                <w:szCs w:val="32"/>
              </w:rPr>
              <w:t>Подача заявления в любое удобное время с использованием любого устройства, имеющего выход в интернет</w:t>
            </w:r>
          </w:p>
          <w:p w:rsidR="007A6768" w:rsidRPr="002A0520" w:rsidRDefault="007A6768" w:rsidP="001A6BFA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/>
              <w:ind w:hanging="34"/>
              <w:jc w:val="both"/>
              <w:outlineLvl w:val="2"/>
              <w:rPr>
                <w:b w:val="0"/>
                <w:bCs w:val="0"/>
                <w:sz w:val="32"/>
                <w:szCs w:val="32"/>
              </w:rPr>
            </w:pPr>
            <w:r w:rsidRPr="002A0520">
              <w:rPr>
                <w:b w:val="0"/>
                <w:bCs w:val="0"/>
                <w:sz w:val="32"/>
                <w:szCs w:val="32"/>
              </w:rPr>
              <w:t>Уведомление о ходе рассмотрения заявления в личном  кабинете</w:t>
            </w:r>
          </w:p>
          <w:p w:rsidR="007A6768" w:rsidRPr="002A0520" w:rsidRDefault="007A6768" w:rsidP="001A6BFA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/>
              <w:ind w:hanging="34"/>
              <w:jc w:val="both"/>
              <w:outlineLvl w:val="2"/>
              <w:rPr>
                <w:b w:val="0"/>
                <w:bCs w:val="0"/>
                <w:sz w:val="32"/>
                <w:szCs w:val="32"/>
              </w:rPr>
            </w:pPr>
            <w:r w:rsidRPr="002A0520">
              <w:rPr>
                <w:b w:val="0"/>
                <w:bCs w:val="0"/>
                <w:sz w:val="32"/>
                <w:szCs w:val="32"/>
              </w:rPr>
              <w:t>Экономия времени ‒ получение результата за меньшее время</w:t>
            </w:r>
          </w:p>
          <w:p w:rsidR="007A6768" w:rsidRPr="00EE02A0" w:rsidRDefault="007A6768" w:rsidP="001A6BFA">
            <w:pPr>
              <w:pStyle w:val="3"/>
              <w:numPr>
                <w:ilvl w:val="0"/>
                <w:numId w:val="2"/>
              </w:numPr>
              <w:tabs>
                <w:tab w:val="left" w:pos="486"/>
              </w:tabs>
              <w:spacing w:before="0" w:beforeAutospacing="0" w:after="0" w:afterAutospacing="0"/>
              <w:ind w:hanging="34"/>
              <w:jc w:val="both"/>
              <w:outlineLvl w:val="2"/>
              <w:rPr>
                <w:b w:val="0"/>
                <w:bCs w:val="0"/>
                <w:sz w:val="28"/>
                <w:szCs w:val="28"/>
              </w:rPr>
            </w:pPr>
            <w:r w:rsidRPr="002A0520">
              <w:rPr>
                <w:b w:val="0"/>
                <w:bCs w:val="0"/>
                <w:sz w:val="32"/>
                <w:szCs w:val="32"/>
              </w:rPr>
              <w:t>Сокращение количества требуемых  для получения услуги документов</w:t>
            </w:r>
          </w:p>
        </w:tc>
      </w:tr>
      <w:tr w:rsidR="007A6768" w:rsidTr="001A6BFA">
        <w:tc>
          <w:tcPr>
            <w:tcW w:w="7994" w:type="dxa"/>
          </w:tcPr>
          <w:p w:rsidR="007A6768" w:rsidRPr="001643B1" w:rsidRDefault="007A6768" w:rsidP="00445F88">
            <w:pPr>
              <w:pStyle w:val="3"/>
              <w:numPr>
                <w:ilvl w:val="0"/>
                <w:numId w:val="5"/>
              </w:numPr>
              <w:shd w:val="clear" w:color="auto" w:fill="FFFFFF"/>
              <w:tabs>
                <w:tab w:val="left" w:pos="-284"/>
                <w:tab w:val="left" w:pos="370"/>
              </w:tabs>
              <w:spacing w:before="0" w:beforeAutospacing="0" w:after="0" w:afterAutospacing="0"/>
              <w:ind w:left="459" w:hanging="425"/>
              <w:outlineLvl w:val="2"/>
              <w:rPr>
                <w:bCs w:val="0"/>
                <w:sz w:val="32"/>
                <w:szCs w:val="32"/>
              </w:rPr>
            </w:pPr>
            <w:r w:rsidRPr="001643B1">
              <w:rPr>
                <w:bCs w:val="0"/>
                <w:i/>
                <w:sz w:val="32"/>
                <w:szCs w:val="32"/>
              </w:rPr>
              <w:t xml:space="preserve"> Срок предоставления </w:t>
            </w:r>
            <w:r w:rsidR="00BC1D62">
              <w:rPr>
                <w:bCs w:val="0"/>
                <w:i/>
                <w:sz w:val="32"/>
                <w:szCs w:val="32"/>
              </w:rPr>
              <w:t>компенсации</w:t>
            </w:r>
            <w:r>
              <w:rPr>
                <w:bCs w:val="0"/>
                <w:i/>
                <w:sz w:val="32"/>
                <w:szCs w:val="32"/>
              </w:rPr>
              <w:t xml:space="preserve"> </w:t>
            </w:r>
            <w:r w:rsidR="00C62DC5">
              <w:rPr>
                <w:bCs w:val="0"/>
                <w:i/>
                <w:sz w:val="32"/>
                <w:szCs w:val="32"/>
              </w:rPr>
              <w:t>2</w:t>
            </w:r>
            <w:r w:rsidRPr="001643B1">
              <w:rPr>
                <w:bCs w:val="0"/>
                <w:i/>
                <w:sz w:val="32"/>
                <w:szCs w:val="32"/>
              </w:rPr>
              <w:t xml:space="preserve"> рабочих дн</w:t>
            </w:r>
            <w:r w:rsidR="00445F88">
              <w:rPr>
                <w:bCs w:val="0"/>
                <w:i/>
                <w:sz w:val="32"/>
                <w:szCs w:val="32"/>
              </w:rPr>
              <w:t>я</w:t>
            </w:r>
            <w:r w:rsidRPr="001643B1">
              <w:rPr>
                <w:bCs w:val="0"/>
                <w:i/>
                <w:sz w:val="32"/>
                <w:szCs w:val="32"/>
              </w:rPr>
              <w:t xml:space="preserve"> </w:t>
            </w:r>
          </w:p>
        </w:tc>
        <w:tc>
          <w:tcPr>
            <w:tcW w:w="8024" w:type="dxa"/>
            <w:vMerge/>
          </w:tcPr>
          <w:p w:rsidR="007A6768" w:rsidRDefault="007A6768" w:rsidP="001A6BFA">
            <w:pPr>
              <w:pStyle w:val="3"/>
              <w:spacing w:before="204" w:beforeAutospacing="0" w:after="136" w:afterAutospacing="0" w:line="245" w:lineRule="atLeast"/>
              <w:jc w:val="center"/>
              <w:outlineLvl w:val="2"/>
              <w:rPr>
                <w:bCs w:val="0"/>
                <w:sz w:val="28"/>
                <w:szCs w:val="28"/>
              </w:rPr>
            </w:pPr>
          </w:p>
        </w:tc>
      </w:tr>
      <w:tr w:rsidR="007A6768" w:rsidTr="001A6BFA">
        <w:tc>
          <w:tcPr>
            <w:tcW w:w="7994" w:type="dxa"/>
          </w:tcPr>
          <w:p w:rsidR="007A6768" w:rsidRPr="001643B1" w:rsidRDefault="007A6768" w:rsidP="001A6BFA">
            <w:pPr>
              <w:pStyle w:val="3"/>
              <w:numPr>
                <w:ilvl w:val="0"/>
                <w:numId w:val="7"/>
              </w:numPr>
              <w:shd w:val="clear" w:color="auto" w:fill="FFFFFF"/>
              <w:tabs>
                <w:tab w:val="left" w:pos="-284"/>
              </w:tabs>
              <w:spacing w:before="0" w:beforeAutospacing="0" w:after="0" w:afterAutospacing="0"/>
              <w:ind w:left="34" w:hanging="34"/>
              <w:outlineLvl w:val="2"/>
              <w:rPr>
                <w:i/>
                <w:sz w:val="32"/>
                <w:szCs w:val="32"/>
              </w:rPr>
            </w:pPr>
            <w:r w:rsidRPr="001643B1">
              <w:rPr>
                <w:i/>
                <w:sz w:val="32"/>
                <w:szCs w:val="32"/>
              </w:rPr>
              <w:lastRenderedPageBreak/>
              <w:t xml:space="preserve">Необходима подтвержденная учетная </w:t>
            </w:r>
          </w:p>
          <w:p w:rsidR="007A6768" w:rsidRPr="001643B1" w:rsidRDefault="00C62DC5" w:rsidP="00C62DC5">
            <w:pPr>
              <w:pStyle w:val="3"/>
              <w:shd w:val="clear" w:color="auto" w:fill="FFFFFF"/>
              <w:spacing w:before="0" w:beforeAutospacing="0" w:after="0" w:afterAutospacing="0"/>
              <w:ind w:left="-567"/>
              <w:outlineLvl w:val="2"/>
              <w:rPr>
                <w:bCs w:val="0"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</w:t>
            </w:r>
            <w:r w:rsidR="007A6768" w:rsidRPr="001643B1">
              <w:rPr>
                <w:i/>
                <w:sz w:val="32"/>
                <w:szCs w:val="32"/>
              </w:rPr>
              <w:t xml:space="preserve"> </w:t>
            </w:r>
            <w:r>
              <w:rPr>
                <w:i/>
                <w:sz w:val="32"/>
                <w:szCs w:val="32"/>
              </w:rPr>
              <w:t xml:space="preserve">         </w:t>
            </w:r>
            <w:r w:rsidR="007A6768" w:rsidRPr="001643B1">
              <w:rPr>
                <w:i/>
                <w:sz w:val="32"/>
                <w:szCs w:val="32"/>
              </w:rPr>
              <w:t xml:space="preserve">запись на портале </w:t>
            </w:r>
            <w:r w:rsidR="007A6768" w:rsidRPr="001643B1">
              <w:rPr>
                <w:i/>
                <w:color w:val="FF0000"/>
                <w:sz w:val="32"/>
                <w:szCs w:val="32"/>
              </w:rPr>
              <w:t>«</w:t>
            </w:r>
            <w:proofErr w:type="spellStart"/>
            <w:r w:rsidR="007A6768" w:rsidRPr="001643B1">
              <w:rPr>
                <w:i/>
                <w:color w:val="FF0000"/>
                <w:sz w:val="32"/>
                <w:szCs w:val="32"/>
              </w:rPr>
              <w:t>Госуслуги</w:t>
            </w:r>
            <w:proofErr w:type="spellEnd"/>
            <w:r w:rsidR="007A6768" w:rsidRPr="001643B1">
              <w:rPr>
                <w:i/>
                <w:color w:val="FF0000"/>
                <w:sz w:val="32"/>
                <w:szCs w:val="32"/>
              </w:rPr>
              <w:t>»</w:t>
            </w:r>
          </w:p>
        </w:tc>
        <w:tc>
          <w:tcPr>
            <w:tcW w:w="8024" w:type="dxa"/>
            <w:vMerge/>
          </w:tcPr>
          <w:p w:rsidR="007A6768" w:rsidRDefault="007A6768" w:rsidP="001A6BFA">
            <w:pPr>
              <w:pStyle w:val="3"/>
              <w:spacing w:before="204" w:beforeAutospacing="0" w:after="136" w:afterAutospacing="0" w:line="245" w:lineRule="atLeast"/>
              <w:jc w:val="center"/>
              <w:outlineLvl w:val="2"/>
              <w:rPr>
                <w:bCs w:val="0"/>
                <w:sz w:val="28"/>
                <w:szCs w:val="28"/>
              </w:rPr>
            </w:pPr>
          </w:p>
        </w:tc>
      </w:tr>
    </w:tbl>
    <w:p w:rsidR="007A6768" w:rsidRDefault="007A6768" w:rsidP="00C62DC5">
      <w:pPr>
        <w:autoSpaceDE w:val="0"/>
        <w:autoSpaceDN w:val="0"/>
        <w:adjustRightInd w:val="0"/>
        <w:spacing w:after="0" w:line="240" w:lineRule="auto"/>
        <w:jc w:val="both"/>
        <w:rPr>
          <w:bCs/>
          <w:i/>
          <w:sz w:val="36"/>
          <w:szCs w:val="36"/>
        </w:rPr>
      </w:pPr>
    </w:p>
    <w:sectPr w:rsidR="007A6768" w:rsidSect="00C62DC5">
      <w:pgSz w:w="16838" w:h="11906" w:orient="landscape"/>
      <w:pgMar w:top="284" w:right="73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A4A"/>
    <w:multiLevelType w:val="hybridMultilevel"/>
    <w:tmpl w:val="CF601B20"/>
    <w:lvl w:ilvl="0" w:tplc="FA94C752">
      <w:start w:val="1"/>
      <w:numFmt w:val="bullet"/>
      <w:lvlText w:val=""/>
      <w:lvlJc w:val="left"/>
      <w:pPr>
        <w:ind w:left="3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67BFE"/>
    <w:multiLevelType w:val="hybridMultilevel"/>
    <w:tmpl w:val="57909972"/>
    <w:lvl w:ilvl="0" w:tplc="15F816C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color w:val="FF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71FE"/>
    <w:multiLevelType w:val="hybridMultilevel"/>
    <w:tmpl w:val="C9D81F7A"/>
    <w:lvl w:ilvl="0" w:tplc="6B6C7922">
      <w:start w:val="1"/>
      <w:numFmt w:val="bullet"/>
      <w:lvlText w:val=""/>
      <w:lvlJc w:val="left"/>
      <w:pPr>
        <w:ind w:left="360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3712A68"/>
    <w:multiLevelType w:val="hybridMultilevel"/>
    <w:tmpl w:val="D2F6A55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5733C31"/>
    <w:multiLevelType w:val="hybridMultilevel"/>
    <w:tmpl w:val="B810B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F7A15"/>
    <w:multiLevelType w:val="hybridMultilevel"/>
    <w:tmpl w:val="60586962"/>
    <w:lvl w:ilvl="0" w:tplc="6B6C7922">
      <w:start w:val="1"/>
      <w:numFmt w:val="bullet"/>
      <w:lvlText w:val=""/>
      <w:lvlJc w:val="left"/>
      <w:pPr>
        <w:ind w:left="306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125E8"/>
    <w:multiLevelType w:val="hybridMultilevel"/>
    <w:tmpl w:val="CACA6062"/>
    <w:lvl w:ilvl="0" w:tplc="267010B2">
      <w:start w:val="1"/>
      <w:numFmt w:val="bullet"/>
      <w:lvlText w:val=""/>
      <w:lvlJc w:val="left"/>
      <w:pPr>
        <w:ind w:left="153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F3314"/>
    <w:multiLevelType w:val="hybridMultilevel"/>
    <w:tmpl w:val="82988EAE"/>
    <w:lvl w:ilvl="0" w:tplc="3A82E81E">
      <w:start w:val="1"/>
      <w:numFmt w:val="bullet"/>
      <w:lvlText w:val="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D116D"/>
    <w:multiLevelType w:val="hybridMultilevel"/>
    <w:tmpl w:val="49B6578A"/>
    <w:lvl w:ilvl="0" w:tplc="3A82E81E">
      <w:start w:val="1"/>
      <w:numFmt w:val="bullet"/>
      <w:lvlText w:val="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6347FC1"/>
    <w:multiLevelType w:val="hybridMultilevel"/>
    <w:tmpl w:val="AC362472"/>
    <w:lvl w:ilvl="0" w:tplc="0966138A">
      <w:start w:val="1"/>
      <w:numFmt w:val="bullet"/>
      <w:lvlText w:val=""/>
      <w:lvlJc w:val="left"/>
      <w:pPr>
        <w:ind w:left="153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35"/>
    <w:rsid w:val="00016CC1"/>
    <w:rsid w:val="000B6283"/>
    <w:rsid w:val="001643B1"/>
    <w:rsid w:val="00184BE2"/>
    <w:rsid w:val="001E2C9D"/>
    <w:rsid w:val="001E63A9"/>
    <w:rsid w:val="001E64F5"/>
    <w:rsid w:val="0020432C"/>
    <w:rsid w:val="0023347C"/>
    <w:rsid w:val="00241260"/>
    <w:rsid w:val="002A0520"/>
    <w:rsid w:val="002C79A3"/>
    <w:rsid w:val="00300D17"/>
    <w:rsid w:val="00331AD6"/>
    <w:rsid w:val="003B086A"/>
    <w:rsid w:val="003C4EDD"/>
    <w:rsid w:val="00406F9C"/>
    <w:rsid w:val="00423AD2"/>
    <w:rsid w:val="00445F88"/>
    <w:rsid w:val="004574BC"/>
    <w:rsid w:val="00470F2A"/>
    <w:rsid w:val="00471121"/>
    <w:rsid w:val="004E5AD7"/>
    <w:rsid w:val="00517A35"/>
    <w:rsid w:val="005A0C87"/>
    <w:rsid w:val="006C0F76"/>
    <w:rsid w:val="007222E4"/>
    <w:rsid w:val="007A6768"/>
    <w:rsid w:val="00811BBE"/>
    <w:rsid w:val="00841E07"/>
    <w:rsid w:val="0085674A"/>
    <w:rsid w:val="00874E3D"/>
    <w:rsid w:val="00946C1E"/>
    <w:rsid w:val="009842C5"/>
    <w:rsid w:val="009F4CBC"/>
    <w:rsid w:val="00A24773"/>
    <w:rsid w:val="00AB5DFF"/>
    <w:rsid w:val="00B053ED"/>
    <w:rsid w:val="00B1173B"/>
    <w:rsid w:val="00B734A0"/>
    <w:rsid w:val="00BC1D62"/>
    <w:rsid w:val="00BE7C64"/>
    <w:rsid w:val="00C25B91"/>
    <w:rsid w:val="00C62DC5"/>
    <w:rsid w:val="00D3489A"/>
    <w:rsid w:val="00D629E0"/>
    <w:rsid w:val="00DA6996"/>
    <w:rsid w:val="00DB7E42"/>
    <w:rsid w:val="00DF42E6"/>
    <w:rsid w:val="00E036CE"/>
    <w:rsid w:val="00E864F9"/>
    <w:rsid w:val="00EA54A8"/>
    <w:rsid w:val="00EE02A0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7D68B-92D6-4AA1-BD3E-B0BF9B9E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1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17A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3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17A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517A3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574BC"/>
    <w:pPr>
      <w:ind w:left="720"/>
      <w:contextualSpacing/>
    </w:pPr>
  </w:style>
  <w:style w:type="table" w:styleId="a7">
    <w:name w:val="Table Grid"/>
    <w:basedOn w:val="a1"/>
    <w:uiPriority w:val="59"/>
    <w:rsid w:val="0001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71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F7D98-1086-4F8C-AEFE-CFC5FC15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Андреевна Линева</dc:creator>
  <cp:lastModifiedBy>user</cp:lastModifiedBy>
  <cp:revision>4</cp:revision>
  <cp:lastPrinted>2023-05-31T07:43:00Z</cp:lastPrinted>
  <dcterms:created xsi:type="dcterms:W3CDTF">2024-05-24T09:45:00Z</dcterms:created>
  <dcterms:modified xsi:type="dcterms:W3CDTF">2024-05-24T13:28:00Z</dcterms:modified>
</cp:coreProperties>
</file>