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F8" w:rsidRDefault="00946C1E" w:rsidP="00946C1E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43815</wp:posOffset>
            </wp:positionV>
            <wp:extent cx="713740" cy="715645"/>
            <wp:effectExtent l="19050" t="0" r="0" b="0"/>
            <wp:wrapSquare wrapText="bothSides"/>
            <wp:docPr id="5" name="Рисунок 2" descr="C:\Users\Lineva_O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eva_OA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64F8">
        <w:rPr>
          <w:rFonts w:ascii="Times New Roman" w:hAnsi="Times New Roman" w:cs="Times New Roman"/>
          <w:b/>
          <w:sz w:val="28"/>
          <w:szCs w:val="28"/>
        </w:rPr>
        <w:t>Министерство социального развития</w:t>
      </w:r>
    </w:p>
    <w:p w:rsidR="00946C1E" w:rsidRPr="00EE02A0" w:rsidRDefault="00DE64F8" w:rsidP="00DE64F8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46C1E" w:rsidRPr="00EE02A0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517A35" w:rsidRPr="00946C1E" w:rsidRDefault="00946C1E" w:rsidP="00DE64F8">
      <w:pPr>
        <w:spacing w:after="0" w:line="240" w:lineRule="auto"/>
        <w:ind w:left="-567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EE02A0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</w:rPr>
        <w:t xml:space="preserve">     </w:t>
      </w:r>
      <w:r w:rsidRPr="00EE02A0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</w:rPr>
        <w:t xml:space="preserve"> </w:t>
      </w:r>
      <w:r w:rsidR="00EE02A0" w:rsidRPr="00946C1E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 xml:space="preserve">                               </w:t>
      </w:r>
      <w:r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 xml:space="preserve">       </w:t>
      </w:r>
      <w:r w:rsidR="00EE02A0" w:rsidRPr="00946C1E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 xml:space="preserve"> </w:t>
      </w:r>
      <w:proofErr w:type="spellStart"/>
      <w:r w:rsidR="00517A35" w:rsidRPr="00946C1E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Госуслуги</w:t>
      </w:r>
      <w:proofErr w:type="spellEnd"/>
      <w:r w:rsidR="00517A35" w:rsidRPr="00946C1E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в электронном виде </w:t>
      </w:r>
    </w:p>
    <w:p w:rsidR="003C4EDD" w:rsidRDefault="00517A35" w:rsidP="001643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46C1E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без очередей и сложностей на </w:t>
      </w:r>
      <w:proofErr w:type="spellStart"/>
      <w:r w:rsidRPr="00946C1E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gosuslugi</w:t>
      </w:r>
      <w:proofErr w:type="spellEnd"/>
      <w:r w:rsidRPr="00946C1E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  <w:proofErr w:type="spellStart"/>
      <w:r w:rsidRPr="00946C1E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ru</w:t>
      </w:r>
      <w:proofErr w:type="spellEnd"/>
    </w:p>
    <w:p w:rsidR="00517A35" w:rsidRPr="00300D17" w:rsidRDefault="00517A35" w:rsidP="001643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517A35" w:rsidRPr="0020432C" w:rsidRDefault="00517A35" w:rsidP="00AB5DF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FF0000"/>
          <w:sz w:val="36"/>
          <w:szCs w:val="36"/>
        </w:rPr>
      </w:pPr>
      <w:r w:rsidRPr="0020432C">
        <w:rPr>
          <w:rFonts w:ascii="Times New Roman" w:hAnsi="Times New Roman" w:cs="Times New Roman"/>
          <w:color w:val="FF0000"/>
          <w:sz w:val="36"/>
          <w:szCs w:val="36"/>
        </w:rPr>
        <w:t xml:space="preserve">Заявление на предоставление </w:t>
      </w:r>
      <w:r w:rsidR="00423AD2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>социального пособия на погребение</w:t>
      </w:r>
      <w:r w:rsidR="00471121" w:rsidRPr="0020432C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 xml:space="preserve"> </w:t>
      </w:r>
      <w:r w:rsidRPr="0020432C">
        <w:rPr>
          <w:rFonts w:ascii="Times New Roman" w:hAnsi="Times New Roman" w:cs="Times New Roman"/>
          <w:color w:val="FF0000"/>
          <w:sz w:val="36"/>
          <w:szCs w:val="36"/>
        </w:rPr>
        <w:t>можно подать через портал «</w:t>
      </w:r>
      <w:proofErr w:type="spellStart"/>
      <w:r w:rsidRPr="0020432C">
        <w:rPr>
          <w:rFonts w:ascii="Times New Roman" w:hAnsi="Times New Roman" w:cs="Times New Roman"/>
          <w:color w:val="FF0000"/>
          <w:sz w:val="36"/>
          <w:szCs w:val="36"/>
        </w:rPr>
        <w:t>Госуслуги</w:t>
      </w:r>
      <w:proofErr w:type="spellEnd"/>
      <w:r w:rsidRPr="0020432C">
        <w:rPr>
          <w:rFonts w:ascii="Times New Roman" w:hAnsi="Times New Roman" w:cs="Times New Roman"/>
          <w:color w:val="FF0000"/>
          <w:sz w:val="36"/>
          <w:szCs w:val="36"/>
        </w:rPr>
        <w:t>»</w:t>
      </w:r>
    </w:p>
    <w:p w:rsidR="00517A35" w:rsidRPr="00517A35" w:rsidRDefault="00300D17" w:rsidP="00517A35">
      <w:pPr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noProof/>
        </w:rPr>
        <w:drawing>
          <wp:inline distT="0" distB="0" distL="0" distR="0">
            <wp:extent cx="664234" cy="612475"/>
            <wp:effectExtent l="0" t="0" r="2540" b="0"/>
            <wp:docPr id="1" name="Рисунок 1" descr="https://socrazvitie67.ru/images/stories/2022/QRcode/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razvitie67.ru/images/stories/2022/QRcode/10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41" cy="61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52"/>
          <w:szCs w:val="52"/>
        </w:rPr>
        <w:t xml:space="preserve"> </w:t>
      </w:r>
    </w:p>
    <w:p w:rsidR="00517A35" w:rsidRPr="00874E3D" w:rsidRDefault="00874E3D" w:rsidP="00470F2A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36"/>
          <w:szCs w:val="36"/>
        </w:rPr>
      </w:pPr>
      <w:r w:rsidRPr="00874E3D">
        <w:rPr>
          <w:sz w:val="36"/>
          <w:szCs w:val="36"/>
        </w:rPr>
        <w:t>https://www.gosuslugi.ru/600198/1</w:t>
      </w: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4"/>
        <w:gridCol w:w="7393"/>
      </w:tblGrid>
      <w:tr w:rsidR="00016CC1" w:rsidTr="001643B1">
        <w:trPr>
          <w:trHeight w:val="1086"/>
        </w:trPr>
        <w:tc>
          <w:tcPr>
            <w:tcW w:w="7994" w:type="dxa"/>
          </w:tcPr>
          <w:p w:rsidR="00016CC1" w:rsidRPr="00FF3C71" w:rsidRDefault="00016CC1" w:rsidP="00016CC1">
            <w:pPr>
              <w:pStyle w:val="3"/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284"/>
              </w:tabs>
              <w:spacing w:before="0" w:beforeAutospacing="0" w:after="0" w:afterAutospacing="0"/>
              <w:ind w:left="0" w:firstLine="0"/>
              <w:outlineLvl w:val="2"/>
              <w:rPr>
                <w:bCs w:val="0"/>
                <w:i/>
                <w:color w:val="00B050"/>
                <w:sz w:val="36"/>
                <w:szCs w:val="36"/>
              </w:rPr>
            </w:pPr>
            <w:r w:rsidRPr="00FF3C71">
              <w:rPr>
                <w:bCs w:val="0"/>
                <w:i/>
                <w:color w:val="00B050"/>
                <w:sz w:val="36"/>
                <w:szCs w:val="36"/>
              </w:rPr>
              <w:t xml:space="preserve">Кто может подать заявление на                                                              </w:t>
            </w:r>
          </w:p>
          <w:p w:rsidR="00016CC1" w:rsidRDefault="00016CC1" w:rsidP="00423AD2">
            <w:pPr>
              <w:pStyle w:val="3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FF3C71">
              <w:rPr>
                <w:bCs w:val="0"/>
                <w:i/>
                <w:color w:val="00B050"/>
                <w:sz w:val="36"/>
                <w:szCs w:val="36"/>
              </w:rPr>
              <w:t xml:space="preserve">предоставление </w:t>
            </w:r>
            <w:r w:rsidR="00423AD2">
              <w:rPr>
                <w:bCs w:val="0"/>
                <w:i/>
                <w:color w:val="00B050"/>
                <w:sz w:val="36"/>
                <w:szCs w:val="36"/>
              </w:rPr>
              <w:t>социального пособия на погребение</w:t>
            </w:r>
            <w:r w:rsidRPr="00FF3C71">
              <w:rPr>
                <w:bCs w:val="0"/>
                <w:i/>
                <w:color w:val="00B050"/>
                <w:sz w:val="36"/>
                <w:szCs w:val="36"/>
              </w:rPr>
              <w:t>?</w:t>
            </w:r>
          </w:p>
        </w:tc>
        <w:tc>
          <w:tcPr>
            <w:tcW w:w="7393" w:type="dxa"/>
          </w:tcPr>
          <w:p w:rsidR="00016CC1" w:rsidRPr="00FF3C71" w:rsidRDefault="00EE02A0" w:rsidP="00EE02A0">
            <w:pPr>
              <w:pStyle w:val="3"/>
              <w:numPr>
                <w:ilvl w:val="0"/>
                <w:numId w:val="10"/>
              </w:numPr>
              <w:tabs>
                <w:tab w:val="left" w:pos="404"/>
              </w:tabs>
              <w:spacing w:before="204" w:beforeAutospacing="0" w:after="136" w:afterAutospacing="0" w:line="245" w:lineRule="atLeast"/>
              <w:ind w:left="-22" w:firstLine="0"/>
              <w:outlineLvl w:val="2"/>
              <w:rPr>
                <w:bCs w:val="0"/>
                <w:i/>
                <w:color w:val="00B050"/>
                <w:sz w:val="36"/>
                <w:szCs w:val="36"/>
              </w:rPr>
            </w:pPr>
            <w:r w:rsidRPr="00FF3C71">
              <w:rPr>
                <w:bCs w:val="0"/>
                <w:i/>
                <w:color w:val="00B050"/>
                <w:sz w:val="36"/>
                <w:szCs w:val="36"/>
              </w:rPr>
              <w:t xml:space="preserve">Преимущества использования портала </w:t>
            </w:r>
            <w:r w:rsidRPr="00FF3C71">
              <w:rPr>
                <w:i/>
                <w:color w:val="00B050"/>
                <w:sz w:val="36"/>
                <w:szCs w:val="36"/>
              </w:rPr>
              <w:t>«</w:t>
            </w:r>
            <w:proofErr w:type="spellStart"/>
            <w:r w:rsidRPr="00FF3C71">
              <w:rPr>
                <w:i/>
                <w:color w:val="00B050"/>
                <w:sz w:val="36"/>
                <w:szCs w:val="36"/>
              </w:rPr>
              <w:t>Госуслуги</w:t>
            </w:r>
            <w:proofErr w:type="spellEnd"/>
            <w:r w:rsidRPr="00FF3C71">
              <w:rPr>
                <w:i/>
                <w:color w:val="00B050"/>
                <w:sz w:val="36"/>
                <w:szCs w:val="36"/>
              </w:rPr>
              <w:t>»</w:t>
            </w:r>
          </w:p>
        </w:tc>
      </w:tr>
      <w:tr w:rsidR="00EE02A0" w:rsidTr="00946C1E">
        <w:tc>
          <w:tcPr>
            <w:tcW w:w="7994" w:type="dxa"/>
          </w:tcPr>
          <w:p w:rsidR="00EE02A0" w:rsidRPr="00016CC1" w:rsidRDefault="00EE02A0" w:rsidP="00016CC1">
            <w:pPr>
              <w:pStyle w:val="3"/>
              <w:shd w:val="clear" w:color="auto" w:fill="FFFFFF"/>
              <w:spacing w:before="0" w:beforeAutospacing="0" w:after="0" w:afterAutospacing="0"/>
              <w:ind w:left="-567"/>
              <w:outlineLvl w:val="2"/>
              <w:rPr>
                <w:bCs w:val="0"/>
                <w:i/>
                <w:sz w:val="10"/>
                <w:szCs w:val="10"/>
              </w:rPr>
            </w:pPr>
          </w:p>
          <w:p w:rsidR="00EE02A0" w:rsidRPr="00016CC1" w:rsidRDefault="00EE02A0" w:rsidP="00016CC1">
            <w:pPr>
              <w:pStyle w:val="3"/>
              <w:shd w:val="clear" w:color="auto" w:fill="FFFFFF"/>
              <w:spacing w:before="0" w:beforeAutospacing="0" w:after="0" w:afterAutospacing="0"/>
              <w:ind w:left="-567"/>
              <w:outlineLvl w:val="2"/>
              <w:rPr>
                <w:bCs w:val="0"/>
                <w:i/>
                <w:sz w:val="2"/>
                <w:szCs w:val="2"/>
              </w:rPr>
            </w:pPr>
          </w:p>
          <w:p w:rsidR="006C0F76" w:rsidRPr="00423AD2" w:rsidRDefault="00423AD2" w:rsidP="00423AD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D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пособие на погребение</w:t>
            </w:r>
            <w:r w:rsidR="001643B1" w:rsidRPr="00423A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23AD2">
              <w:rPr>
                <w:rFonts w:ascii="Times New Roman" w:hAnsi="Times New Roman" w:cs="Times New Roman"/>
                <w:sz w:val="28"/>
                <w:szCs w:val="28"/>
              </w:rPr>
              <w:t>выплачивается</w:t>
            </w:r>
            <w:r w:rsidR="00B053ED">
              <w:rPr>
                <w:rFonts w:ascii="Times New Roman" w:hAnsi="Times New Roman" w:cs="Times New Roman"/>
                <w:sz w:val="28"/>
                <w:szCs w:val="28"/>
              </w:rPr>
              <w:t xml:space="preserve"> в случае, </w:t>
            </w:r>
            <w:r w:rsidRPr="00423AD2">
              <w:rPr>
                <w:rFonts w:ascii="Times New Roman" w:hAnsi="Times New Roman" w:cs="Times New Roman"/>
                <w:sz w:val="28"/>
                <w:szCs w:val="28"/>
              </w:rPr>
              <w:t>если погребение осуществлялось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</w:t>
            </w:r>
            <w:r w:rsidR="006C0F76" w:rsidRPr="00423AD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E02A0" w:rsidRPr="00423AD2" w:rsidRDefault="00423AD2" w:rsidP="00DF42E6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D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пособие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23AD2">
              <w:rPr>
                <w:rFonts w:ascii="Times New Roman" w:hAnsi="Times New Roman" w:cs="Times New Roman"/>
                <w:sz w:val="28"/>
                <w:szCs w:val="28"/>
              </w:rPr>
              <w:t>огребение предоставляется</w:t>
            </w:r>
            <w:r w:rsidR="00B053ED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 социальной защиты населения</w:t>
            </w:r>
            <w:r w:rsidRPr="00423AD2">
              <w:rPr>
                <w:rFonts w:ascii="Times New Roman" w:hAnsi="Times New Roman" w:cs="Times New Roman"/>
                <w:sz w:val="28"/>
                <w:szCs w:val="28"/>
              </w:rPr>
              <w:t xml:space="preserve">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vMerge w:val="restart"/>
          </w:tcPr>
          <w:p w:rsidR="00EE02A0" w:rsidRPr="00EE02A0" w:rsidRDefault="00EE02A0" w:rsidP="001643B1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 w:line="245" w:lineRule="atLeast"/>
              <w:ind w:hanging="34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EE02A0">
              <w:rPr>
                <w:b w:val="0"/>
                <w:bCs w:val="0"/>
                <w:sz w:val="28"/>
                <w:szCs w:val="28"/>
              </w:rPr>
              <w:t>Отсутствие очереди для подачи заявления</w:t>
            </w:r>
          </w:p>
          <w:p w:rsidR="00EE02A0" w:rsidRPr="00EE02A0" w:rsidRDefault="00EE02A0" w:rsidP="001643B1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 w:line="245" w:lineRule="atLeast"/>
              <w:ind w:hanging="34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EE02A0">
              <w:rPr>
                <w:b w:val="0"/>
                <w:bCs w:val="0"/>
                <w:sz w:val="28"/>
                <w:szCs w:val="28"/>
              </w:rPr>
              <w:t xml:space="preserve">Подача заявления в любое удобное время с использованием любого </w:t>
            </w:r>
            <w:r>
              <w:rPr>
                <w:b w:val="0"/>
                <w:bCs w:val="0"/>
                <w:sz w:val="28"/>
                <w:szCs w:val="28"/>
              </w:rPr>
              <w:t>устройства</w:t>
            </w:r>
            <w:r w:rsidRPr="00EE02A0">
              <w:rPr>
                <w:b w:val="0"/>
                <w:bCs w:val="0"/>
                <w:sz w:val="28"/>
                <w:szCs w:val="28"/>
              </w:rPr>
              <w:t>, имеющего выход в интернет</w:t>
            </w:r>
          </w:p>
          <w:p w:rsidR="00EE02A0" w:rsidRDefault="00EE02A0" w:rsidP="001643B1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 w:line="245" w:lineRule="atLeast"/>
              <w:ind w:hanging="34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EE02A0">
              <w:rPr>
                <w:b w:val="0"/>
                <w:bCs w:val="0"/>
                <w:sz w:val="28"/>
                <w:szCs w:val="28"/>
              </w:rPr>
              <w:t>Уведомление о ходе рассмотрения заявления в личном  кабинете</w:t>
            </w:r>
          </w:p>
          <w:p w:rsidR="00EE02A0" w:rsidRDefault="00EE02A0" w:rsidP="001643B1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 w:line="245" w:lineRule="atLeast"/>
              <w:ind w:hanging="34"/>
              <w:outlineLvl w:val="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Экономия времени ‒ получение результата за меньшее время</w:t>
            </w:r>
          </w:p>
          <w:p w:rsidR="00EE02A0" w:rsidRPr="00EE02A0" w:rsidRDefault="00EE02A0" w:rsidP="001643B1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 w:line="245" w:lineRule="atLeast"/>
              <w:ind w:hanging="34"/>
              <w:outlineLvl w:val="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Сокращение количества требуемых  для получения услуги документов</w:t>
            </w:r>
          </w:p>
        </w:tc>
      </w:tr>
      <w:tr w:rsidR="00EE02A0" w:rsidTr="00946C1E">
        <w:tc>
          <w:tcPr>
            <w:tcW w:w="7994" w:type="dxa"/>
          </w:tcPr>
          <w:p w:rsidR="00EE02A0" w:rsidRPr="00B053ED" w:rsidRDefault="00EE02A0" w:rsidP="00DF42E6">
            <w:pPr>
              <w:pStyle w:val="3"/>
              <w:numPr>
                <w:ilvl w:val="0"/>
                <w:numId w:val="5"/>
              </w:numPr>
              <w:shd w:val="clear" w:color="auto" w:fill="FFFFFF"/>
              <w:tabs>
                <w:tab w:val="left" w:pos="-284"/>
                <w:tab w:val="left" w:pos="370"/>
              </w:tabs>
              <w:spacing w:before="0" w:beforeAutospacing="0" w:after="0" w:afterAutospacing="0"/>
              <w:ind w:left="459" w:hanging="425"/>
              <w:outlineLvl w:val="2"/>
              <w:rPr>
                <w:bCs w:val="0"/>
                <w:i/>
                <w:sz w:val="32"/>
                <w:szCs w:val="32"/>
              </w:rPr>
            </w:pPr>
            <w:r w:rsidRPr="001643B1">
              <w:rPr>
                <w:bCs w:val="0"/>
                <w:i/>
                <w:sz w:val="32"/>
                <w:szCs w:val="32"/>
              </w:rPr>
              <w:t xml:space="preserve"> </w:t>
            </w:r>
            <w:r w:rsidRPr="00B053ED">
              <w:rPr>
                <w:bCs w:val="0"/>
                <w:i/>
                <w:sz w:val="32"/>
                <w:szCs w:val="32"/>
              </w:rPr>
              <w:t xml:space="preserve">Срок </w:t>
            </w:r>
            <w:r w:rsidR="007222E4" w:rsidRPr="00B053ED">
              <w:rPr>
                <w:bCs w:val="0"/>
                <w:i/>
                <w:sz w:val="32"/>
                <w:szCs w:val="32"/>
              </w:rPr>
              <w:t>выплаты</w:t>
            </w:r>
            <w:r w:rsidRPr="00B053ED">
              <w:rPr>
                <w:bCs w:val="0"/>
                <w:i/>
                <w:sz w:val="32"/>
                <w:szCs w:val="32"/>
              </w:rPr>
              <w:t xml:space="preserve"> </w:t>
            </w:r>
            <w:r w:rsidR="007222E4" w:rsidRPr="00B053ED">
              <w:rPr>
                <w:i/>
                <w:sz w:val="32"/>
                <w:szCs w:val="32"/>
              </w:rPr>
              <w:t xml:space="preserve">социального пособия на </w:t>
            </w:r>
            <w:r w:rsidR="00DF42E6">
              <w:rPr>
                <w:i/>
                <w:sz w:val="32"/>
                <w:szCs w:val="32"/>
              </w:rPr>
              <w:br/>
            </w:r>
            <w:r w:rsidR="00B053ED" w:rsidRPr="00B053ED">
              <w:rPr>
                <w:i/>
                <w:sz w:val="32"/>
                <w:szCs w:val="32"/>
              </w:rPr>
              <w:t>погребени</w:t>
            </w:r>
            <w:r w:rsidR="00DF42E6">
              <w:rPr>
                <w:i/>
                <w:sz w:val="32"/>
                <w:szCs w:val="32"/>
              </w:rPr>
              <w:t>е</w:t>
            </w:r>
            <w:r w:rsidR="00B053ED" w:rsidRPr="00B053ED">
              <w:rPr>
                <w:i/>
                <w:sz w:val="32"/>
                <w:szCs w:val="32"/>
              </w:rPr>
              <w:t xml:space="preserve"> – </w:t>
            </w:r>
            <w:r w:rsidR="00B053ED" w:rsidRPr="00B053ED">
              <w:rPr>
                <w:bCs w:val="0"/>
                <w:i/>
                <w:sz w:val="32"/>
                <w:szCs w:val="32"/>
              </w:rPr>
              <w:t>в</w:t>
            </w:r>
            <w:r w:rsidRPr="00B053ED">
              <w:rPr>
                <w:bCs w:val="0"/>
                <w:i/>
                <w:sz w:val="32"/>
                <w:szCs w:val="32"/>
              </w:rPr>
              <w:t xml:space="preserve"> д</w:t>
            </w:r>
            <w:r w:rsidR="007222E4" w:rsidRPr="00B053ED">
              <w:rPr>
                <w:bCs w:val="0"/>
                <w:i/>
                <w:sz w:val="32"/>
                <w:szCs w:val="32"/>
              </w:rPr>
              <w:t>е</w:t>
            </w:r>
            <w:r w:rsidRPr="00B053ED">
              <w:rPr>
                <w:bCs w:val="0"/>
                <w:i/>
                <w:sz w:val="32"/>
                <w:szCs w:val="32"/>
              </w:rPr>
              <w:t>н</w:t>
            </w:r>
            <w:r w:rsidR="007222E4" w:rsidRPr="00B053ED">
              <w:rPr>
                <w:bCs w:val="0"/>
                <w:i/>
                <w:sz w:val="32"/>
                <w:szCs w:val="32"/>
              </w:rPr>
              <w:t>ь обращения</w:t>
            </w:r>
          </w:p>
        </w:tc>
        <w:tc>
          <w:tcPr>
            <w:tcW w:w="7393" w:type="dxa"/>
            <w:vMerge/>
          </w:tcPr>
          <w:p w:rsidR="00EE02A0" w:rsidRDefault="00EE02A0" w:rsidP="00517A35">
            <w:pPr>
              <w:pStyle w:val="3"/>
              <w:spacing w:before="204" w:beforeAutospacing="0" w:after="136" w:afterAutospacing="0" w:line="245" w:lineRule="atLeast"/>
              <w:jc w:val="center"/>
              <w:outlineLvl w:val="2"/>
              <w:rPr>
                <w:bCs w:val="0"/>
                <w:sz w:val="28"/>
                <w:szCs w:val="28"/>
              </w:rPr>
            </w:pPr>
          </w:p>
        </w:tc>
      </w:tr>
      <w:tr w:rsidR="00EE02A0" w:rsidTr="00946C1E">
        <w:tc>
          <w:tcPr>
            <w:tcW w:w="7994" w:type="dxa"/>
          </w:tcPr>
          <w:p w:rsidR="00EE02A0" w:rsidRPr="001643B1" w:rsidRDefault="00EE02A0" w:rsidP="00EE02A0">
            <w:pPr>
              <w:pStyle w:val="3"/>
              <w:numPr>
                <w:ilvl w:val="0"/>
                <w:numId w:val="7"/>
              </w:numPr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34" w:hanging="34"/>
              <w:outlineLvl w:val="2"/>
              <w:rPr>
                <w:i/>
                <w:sz w:val="32"/>
                <w:szCs w:val="32"/>
              </w:rPr>
            </w:pPr>
            <w:r w:rsidRPr="001643B1">
              <w:rPr>
                <w:i/>
                <w:sz w:val="32"/>
                <w:szCs w:val="32"/>
              </w:rPr>
              <w:t xml:space="preserve">Необходима подтвержденная учетная </w:t>
            </w:r>
          </w:p>
          <w:p w:rsidR="00EE02A0" w:rsidRPr="001643B1" w:rsidRDefault="00EE02A0" w:rsidP="00EE02A0">
            <w:pPr>
              <w:pStyle w:val="3"/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-567"/>
              <w:outlineLvl w:val="2"/>
              <w:rPr>
                <w:bCs w:val="0"/>
                <w:sz w:val="32"/>
                <w:szCs w:val="32"/>
              </w:rPr>
            </w:pPr>
            <w:r w:rsidRPr="001643B1">
              <w:rPr>
                <w:i/>
                <w:sz w:val="32"/>
                <w:szCs w:val="32"/>
              </w:rPr>
              <w:t xml:space="preserve">             запись на портале </w:t>
            </w:r>
            <w:r w:rsidRPr="001643B1">
              <w:rPr>
                <w:i/>
                <w:color w:val="FF0000"/>
                <w:sz w:val="32"/>
                <w:szCs w:val="32"/>
              </w:rPr>
              <w:t>«</w:t>
            </w:r>
            <w:proofErr w:type="spellStart"/>
            <w:r w:rsidRPr="001643B1">
              <w:rPr>
                <w:i/>
                <w:color w:val="FF0000"/>
                <w:sz w:val="32"/>
                <w:szCs w:val="32"/>
              </w:rPr>
              <w:t>Госуслуги</w:t>
            </w:r>
            <w:proofErr w:type="spellEnd"/>
            <w:r w:rsidRPr="001643B1">
              <w:rPr>
                <w:i/>
                <w:color w:val="FF0000"/>
                <w:sz w:val="32"/>
                <w:szCs w:val="32"/>
              </w:rPr>
              <w:t>»</w:t>
            </w:r>
          </w:p>
        </w:tc>
        <w:tc>
          <w:tcPr>
            <w:tcW w:w="7393" w:type="dxa"/>
            <w:vMerge/>
          </w:tcPr>
          <w:p w:rsidR="00EE02A0" w:rsidRDefault="00EE02A0" w:rsidP="00517A35">
            <w:pPr>
              <w:pStyle w:val="3"/>
              <w:spacing w:before="204" w:beforeAutospacing="0" w:after="136" w:afterAutospacing="0" w:line="245" w:lineRule="atLeast"/>
              <w:jc w:val="center"/>
              <w:outlineLvl w:val="2"/>
              <w:rPr>
                <w:bCs w:val="0"/>
                <w:sz w:val="28"/>
                <w:szCs w:val="28"/>
              </w:rPr>
            </w:pPr>
          </w:p>
        </w:tc>
      </w:tr>
    </w:tbl>
    <w:p w:rsidR="00016CC1" w:rsidRDefault="00016CC1" w:rsidP="006C0F76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sz w:val="36"/>
          <w:szCs w:val="36"/>
        </w:rPr>
      </w:pPr>
    </w:p>
    <w:sectPr w:rsidR="00016CC1" w:rsidSect="00946C1E">
      <w:pgSz w:w="16838" w:h="11906" w:orient="landscape"/>
      <w:pgMar w:top="284" w:right="73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A4A"/>
    <w:multiLevelType w:val="hybridMultilevel"/>
    <w:tmpl w:val="CF601B20"/>
    <w:lvl w:ilvl="0" w:tplc="FA94C752">
      <w:start w:val="1"/>
      <w:numFmt w:val="bullet"/>
      <w:lvlText w:val=""/>
      <w:lvlJc w:val="left"/>
      <w:pPr>
        <w:ind w:left="3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7BFE"/>
    <w:multiLevelType w:val="hybridMultilevel"/>
    <w:tmpl w:val="57909972"/>
    <w:lvl w:ilvl="0" w:tplc="15F816C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71FE"/>
    <w:multiLevelType w:val="hybridMultilevel"/>
    <w:tmpl w:val="C9D81F7A"/>
    <w:lvl w:ilvl="0" w:tplc="6B6C7922">
      <w:start w:val="1"/>
      <w:numFmt w:val="bullet"/>
      <w:lvlText w:val=""/>
      <w:lvlJc w:val="left"/>
      <w:pPr>
        <w:ind w:left="25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33712A68"/>
    <w:multiLevelType w:val="hybridMultilevel"/>
    <w:tmpl w:val="D6FAD7D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5733C31"/>
    <w:multiLevelType w:val="hybridMultilevel"/>
    <w:tmpl w:val="B810B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F7A15"/>
    <w:multiLevelType w:val="hybridMultilevel"/>
    <w:tmpl w:val="60586962"/>
    <w:lvl w:ilvl="0" w:tplc="6B6C7922">
      <w:start w:val="1"/>
      <w:numFmt w:val="bullet"/>
      <w:lvlText w:val=""/>
      <w:lvlJc w:val="left"/>
      <w:pPr>
        <w:ind w:left="306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125E8"/>
    <w:multiLevelType w:val="hybridMultilevel"/>
    <w:tmpl w:val="CACA6062"/>
    <w:lvl w:ilvl="0" w:tplc="267010B2">
      <w:start w:val="1"/>
      <w:numFmt w:val="bullet"/>
      <w:lvlText w:val=""/>
      <w:lvlJc w:val="left"/>
      <w:pPr>
        <w:ind w:left="153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F3314"/>
    <w:multiLevelType w:val="hybridMultilevel"/>
    <w:tmpl w:val="82988EAE"/>
    <w:lvl w:ilvl="0" w:tplc="3A82E81E">
      <w:start w:val="1"/>
      <w:numFmt w:val="bullet"/>
      <w:lvlText w:val="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D116D"/>
    <w:multiLevelType w:val="hybridMultilevel"/>
    <w:tmpl w:val="49B6578A"/>
    <w:lvl w:ilvl="0" w:tplc="3A82E81E">
      <w:start w:val="1"/>
      <w:numFmt w:val="bullet"/>
      <w:lvlText w:val="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6347FC1"/>
    <w:multiLevelType w:val="hybridMultilevel"/>
    <w:tmpl w:val="AC362472"/>
    <w:lvl w:ilvl="0" w:tplc="0966138A">
      <w:start w:val="1"/>
      <w:numFmt w:val="bullet"/>
      <w:lvlText w:val=""/>
      <w:lvlJc w:val="left"/>
      <w:pPr>
        <w:ind w:left="153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35"/>
    <w:rsid w:val="00016CC1"/>
    <w:rsid w:val="000B6283"/>
    <w:rsid w:val="001643B1"/>
    <w:rsid w:val="0020432C"/>
    <w:rsid w:val="00205435"/>
    <w:rsid w:val="00241260"/>
    <w:rsid w:val="00300D17"/>
    <w:rsid w:val="00331AD6"/>
    <w:rsid w:val="003C4EDD"/>
    <w:rsid w:val="00406F9C"/>
    <w:rsid w:val="00423AD2"/>
    <w:rsid w:val="004574BC"/>
    <w:rsid w:val="00470F2A"/>
    <w:rsid w:val="00471121"/>
    <w:rsid w:val="004E5AD7"/>
    <w:rsid w:val="00517A35"/>
    <w:rsid w:val="005522F3"/>
    <w:rsid w:val="005A0C87"/>
    <w:rsid w:val="006C0F76"/>
    <w:rsid w:val="007222E4"/>
    <w:rsid w:val="00811BBE"/>
    <w:rsid w:val="00874E3D"/>
    <w:rsid w:val="00946C1E"/>
    <w:rsid w:val="00AB5DFF"/>
    <w:rsid w:val="00B053ED"/>
    <w:rsid w:val="00B74745"/>
    <w:rsid w:val="00B958E9"/>
    <w:rsid w:val="00C25B91"/>
    <w:rsid w:val="00D3489A"/>
    <w:rsid w:val="00D629E0"/>
    <w:rsid w:val="00DE64F8"/>
    <w:rsid w:val="00DF42E6"/>
    <w:rsid w:val="00E036CE"/>
    <w:rsid w:val="00E864F9"/>
    <w:rsid w:val="00EA54A8"/>
    <w:rsid w:val="00EE02A0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BB69D-CD71-4F48-93AD-E7658E78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1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17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3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17A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17A3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574BC"/>
    <w:pPr>
      <w:ind w:left="720"/>
      <w:contextualSpacing/>
    </w:pPr>
  </w:style>
  <w:style w:type="table" w:styleId="a7">
    <w:name w:val="Table Grid"/>
    <w:basedOn w:val="a1"/>
    <w:uiPriority w:val="59"/>
    <w:rsid w:val="0001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1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Андреевна Линева</dc:creator>
  <cp:lastModifiedBy>user</cp:lastModifiedBy>
  <cp:revision>2</cp:revision>
  <cp:lastPrinted>2023-03-21T07:04:00Z</cp:lastPrinted>
  <dcterms:created xsi:type="dcterms:W3CDTF">2024-05-22T13:56:00Z</dcterms:created>
  <dcterms:modified xsi:type="dcterms:W3CDTF">2024-05-22T13:56:00Z</dcterms:modified>
</cp:coreProperties>
</file>