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998F" w14:textId="07049F2A" w:rsidR="00C42DD2" w:rsidRDefault="00C42DD2" w:rsidP="00C42D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разъясняет</w:t>
      </w:r>
    </w:p>
    <w:p w14:paraId="539B6BFB" w14:textId="77777777" w:rsid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</w:p>
    <w:p w14:paraId="34D8F5E9" w14:textId="77777777" w:rsid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</w:p>
    <w:p w14:paraId="33789825" w14:textId="77777777" w:rsid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  <w:r w:rsidRPr="00C42DD2">
        <w:rPr>
          <w:sz w:val="28"/>
          <w:szCs w:val="28"/>
        </w:rPr>
        <w:t>Федеральным законом от 08.08.2024 №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</w:p>
    <w:p w14:paraId="3C2B484B" w14:textId="77777777" w:rsid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  <w:r w:rsidRPr="00C42DD2">
        <w:rPr>
          <w:sz w:val="28"/>
          <w:szCs w:val="28"/>
        </w:rPr>
        <w:t>В свою очередь, субъекты Российской Федерации смогут самостоятельно установить ограничения времени и мест продажи таких напитков.</w:t>
      </w:r>
    </w:p>
    <w:p w14:paraId="440A478C" w14:textId="77777777" w:rsid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  <w:r w:rsidRPr="00C42DD2">
        <w:rPr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14:paraId="511B0420" w14:textId="5967A8B0" w:rsidR="00C42DD2" w:rsidRPr="00C42DD2" w:rsidRDefault="00C42DD2" w:rsidP="00C42DD2">
      <w:pPr>
        <w:pStyle w:val="a3"/>
        <w:ind w:firstLine="709"/>
        <w:jc w:val="both"/>
        <w:rPr>
          <w:sz w:val="28"/>
          <w:szCs w:val="28"/>
        </w:rPr>
      </w:pPr>
      <w:r w:rsidRPr="00C42DD2">
        <w:rPr>
          <w:sz w:val="28"/>
          <w:szCs w:val="28"/>
        </w:rPr>
        <w:t>Также 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  <w:r w:rsidRPr="00C42DD2">
        <w:rPr>
          <w:sz w:val="28"/>
          <w:szCs w:val="28"/>
        </w:rPr>
        <w:br/>
      </w:r>
      <w:r w:rsidRPr="00C42DD2">
        <w:rPr>
          <w:sz w:val="28"/>
          <w:szCs w:val="28"/>
        </w:rPr>
        <w:tab/>
      </w:r>
      <w:bookmarkStart w:id="0" w:name="_GoBack"/>
      <w:bookmarkEnd w:id="0"/>
      <w:r w:rsidRPr="00C42DD2">
        <w:rPr>
          <w:sz w:val="28"/>
          <w:szCs w:val="28"/>
        </w:rPr>
        <w:t>Настоящий федеральный закон вступает в силу с 1 марта 2025 года.</w:t>
      </w:r>
    </w:p>
    <w:p w14:paraId="40389A5A" w14:textId="77777777" w:rsidR="00D63B0E" w:rsidRPr="00C42DD2" w:rsidRDefault="00D63B0E" w:rsidP="00C42DD2">
      <w:pPr>
        <w:pStyle w:val="a3"/>
        <w:ind w:firstLine="709"/>
        <w:jc w:val="both"/>
        <w:rPr>
          <w:sz w:val="28"/>
          <w:szCs w:val="28"/>
        </w:rPr>
      </w:pPr>
    </w:p>
    <w:sectPr w:rsidR="00D63B0E" w:rsidRPr="00C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3"/>
    <w:rsid w:val="00857603"/>
    <w:rsid w:val="00C42DD2"/>
    <w:rsid w:val="00D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ED85"/>
  <w15:chartTrackingRefBased/>
  <w15:docId w15:val="{A08D4DFC-21EC-41EA-A1E0-A5CEF183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Лобкова Валентина Владимировна</dc:creator>
  <cp:keywords/>
  <dc:description/>
  <cp:lastModifiedBy>Лобкова Валентина Владимировна</cp:lastModifiedBy>
  <cp:revision>2</cp:revision>
  <dcterms:created xsi:type="dcterms:W3CDTF">2024-08-16T11:48:00Z</dcterms:created>
  <dcterms:modified xsi:type="dcterms:W3CDTF">2024-08-16T11:50:00Z</dcterms:modified>
</cp:coreProperties>
</file>