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A3A1" w14:textId="0EB377BA" w:rsidR="00B30251" w:rsidRDefault="00B30251" w:rsidP="00B3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разъясняет</w:t>
      </w:r>
    </w:p>
    <w:p w14:paraId="04DBFB15" w14:textId="77777777" w:rsidR="00B30251" w:rsidRDefault="00B30251" w:rsidP="00B30251">
      <w:pPr>
        <w:pStyle w:val="a3"/>
        <w:jc w:val="both"/>
        <w:rPr>
          <w:sz w:val="28"/>
          <w:szCs w:val="28"/>
        </w:rPr>
      </w:pPr>
    </w:p>
    <w:p w14:paraId="468394C7" w14:textId="77777777" w:rsidR="00B30251" w:rsidRDefault="00B30251" w:rsidP="00B30251">
      <w:pPr>
        <w:pStyle w:val="a3"/>
        <w:ind w:firstLine="709"/>
        <w:jc w:val="both"/>
        <w:rPr>
          <w:sz w:val="28"/>
          <w:szCs w:val="28"/>
        </w:rPr>
      </w:pPr>
      <w:r w:rsidRPr="00B30251">
        <w:rPr>
          <w:sz w:val="28"/>
          <w:szCs w:val="28"/>
        </w:rPr>
        <w:t xml:space="preserve">Федеральным законом от 22 июня </w:t>
      </w:r>
      <w:smartTag w:uri="urn:schemas-microsoft-com:office:smarttags" w:element="metricconverter">
        <w:smartTagPr>
          <w:attr w:name="ProductID" w:val="2024 г"/>
        </w:smartTagPr>
        <w:r w:rsidRPr="00B30251">
          <w:rPr>
            <w:sz w:val="28"/>
            <w:szCs w:val="28"/>
          </w:rPr>
          <w:t>2024 г</w:t>
        </w:r>
      </w:smartTag>
      <w:r w:rsidRPr="00B30251">
        <w:rPr>
          <w:sz w:val="28"/>
          <w:szCs w:val="28"/>
        </w:rPr>
        <w:t>. № 156-ФЗ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Федерации».</w:t>
      </w:r>
    </w:p>
    <w:p w14:paraId="4FEB1D89" w14:textId="77777777" w:rsidR="00B30251" w:rsidRDefault="00B30251" w:rsidP="00B30251">
      <w:pPr>
        <w:pStyle w:val="a3"/>
        <w:ind w:firstLine="709"/>
        <w:jc w:val="both"/>
        <w:rPr>
          <w:sz w:val="28"/>
          <w:szCs w:val="28"/>
        </w:rPr>
      </w:pPr>
      <w:r w:rsidRPr="00B30251">
        <w:rPr>
          <w:sz w:val="28"/>
          <w:szCs w:val="28"/>
        </w:rPr>
        <w:t>Данными изменениями закреплена возможность подачи документов на регистрацию по месту пребывания и месту жительства по доверенности.</w:t>
      </w:r>
    </w:p>
    <w:p w14:paraId="54100282" w14:textId="77777777" w:rsidR="00B30251" w:rsidRDefault="00B30251" w:rsidP="00B30251">
      <w:pPr>
        <w:pStyle w:val="a3"/>
        <w:ind w:firstLine="709"/>
        <w:jc w:val="both"/>
        <w:rPr>
          <w:sz w:val="28"/>
          <w:szCs w:val="28"/>
        </w:rPr>
      </w:pPr>
      <w:r w:rsidRPr="00B30251">
        <w:rPr>
          <w:sz w:val="28"/>
          <w:szCs w:val="28"/>
        </w:rPr>
        <w:t>Предусмотрено, что необходимые заявления и документы могут быть также поданы представителем гражданина, имеющим нотариально удостоверенную доверенность или доверенность, приравненную к нотариально удостоверенной, которыми подтверждаются полномочия лица на подписание и подачу таких заявлений, подачу и получение документов, необходимых для регистрации граждан России по месту жительства или месту пребывания в пределах Российской Федерации.</w:t>
      </w:r>
    </w:p>
    <w:p w14:paraId="712B1F23" w14:textId="3D1BB90E" w:rsidR="00B30251" w:rsidRPr="00B30251" w:rsidRDefault="00B30251" w:rsidP="00B30251">
      <w:pPr>
        <w:pStyle w:val="a3"/>
        <w:ind w:firstLine="709"/>
        <w:jc w:val="both"/>
        <w:rPr>
          <w:sz w:val="28"/>
          <w:szCs w:val="28"/>
        </w:rPr>
      </w:pPr>
      <w:r w:rsidRPr="00B30251">
        <w:rPr>
          <w:sz w:val="28"/>
          <w:szCs w:val="28"/>
        </w:rPr>
        <w:t xml:space="preserve">Указанный закон вступил в силу с 22 июня </w:t>
      </w:r>
      <w:r>
        <w:rPr>
          <w:sz w:val="28"/>
          <w:szCs w:val="28"/>
        </w:rPr>
        <w:t>2024 года</w:t>
      </w:r>
      <w:bookmarkStart w:id="0" w:name="_GoBack"/>
      <w:bookmarkEnd w:id="0"/>
      <w:r w:rsidRPr="00B30251">
        <w:rPr>
          <w:sz w:val="28"/>
          <w:szCs w:val="28"/>
        </w:rPr>
        <w:t>.</w:t>
      </w:r>
    </w:p>
    <w:p w14:paraId="60AC2AB8" w14:textId="77777777" w:rsidR="00B613CF" w:rsidRPr="00B30251" w:rsidRDefault="00B613CF" w:rsidP="00B30251">
      <w:pPr>
        <w:pStyle w:val="a3"/>
        <w:ind w:firstLine="709"/>
        <w:jc w:val="both"/>
        <w:rPr>
          <w:sz w:val="28"/>
          <w:szCs w:val="28"/>
        </w:rPr>
      </w:pPr>
    </w:p>
    <w:sectPr w:rsidR="00B613CF" w:rsidRPr="00B3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7"/>
    <w:rsid w:val="00B30251"/>
    <w:rsid w:val="00B613CF"/>
    <w:rsid w:val="00E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B6B7C"/>
  <w15:chartTrackingRefBased/>
  <w15:docId w15:val="{C990DEC4-855A-4993-BD63-6B5291A2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Лобкова Валентина Владимировна</dc:creator>
  <cp:keywords/>
  <dc:description/>
  <cp:lastModifiedBy>Лобкова Валентина Владимировна</cp:lastModifiedBy>
  <cp:revision>2</cp:revision>
  <dcterms:created xsi:type="dcterms:W3CDTF">2024-08-16T11:58:00Z</dcterms:created>
  <dcterms:modified xsi:type="dcterms:W3CDTF">2024-08-16T12:00:00Z</dcterms:modified>
</cp:coreProperties>
</file>